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430CF" w14:textId="77777777" w:rsidR="00ED127C" w:rsidRPr="00CE75DB" w:rsidRDefault="00ED127C" w:rsidP="00ED127C">
      <w:pPr>
        <w:rPr>
          <w:b/>
          <w:caps/>
          <w:lang w:val="en-GB"/>
        </w:rPr>
      </w:pPr>
      <w:r w:rsidRPr="00CE75DB">
        <w:rPr>
          <w:b/>
          <w:caps/>
          <w:lang w:val="en-GB"/>
        </w:rPr>
        <w:t>ROMANIAN ACADEMY</w:t>
      </w:r>
    </w:p>
    <w:p w14:paraId="06214DEB" w14:textId="77777777" w:rsidR="00ED127C" w:rsidRPr="00CE75DB" w:rsidRDefault="00ED127C" w:rsidP="00ED127C">
      <w:pPr>
        <w:rPr>
          <w:b/>
          <w:caps/>
          <w:lang w:val="en-GB"/>
        </w:rPr>
      </w:pPr>
      <w:r w:rsidRPr="00CE75DB">
        <w:rPr>
          <w:b/>
          <w:caps/>
          <w:lang w:val="en-GB"/>
        </w:rPr>
        <w:t>School of Advanced Studies of the Romanian Academy (SCOSAAR)</w:t>
      </w:r>
    </w:p>
    <w:p w14:paraId="46B6E63F" w14:textId="391AC25C" w:rsidR="00ED127C" w:rsidRPr="00CE75DB" w:rsidRDefault="007F29FF" w:rsidP="00ED127C">
      <w:pPr>
        <w:rPr>
          <w:b/>
          <w:szCs w:val="24"/>
          <w:lang w:val="en-GB"/>
        </w:rPr>
      </w:pPr>
      <w:r>
        <w:rPr>
          <w:b/>
          <w:szCs w:val="24"/>
          <w:lang w:val="en-GB"/>
        </w:rPr>
        <w:t xml:space="preserve">DOCTORAL SCHOOL: </w:t>
      </w:r>
      <w:r w:rsidR="00ED127C" w:rsidRPr="00CE75DB">
        <w:rPr>
          <w:b/>
          <w:szCs w:val="24"/>
          <w:lang w:val="en-GB"/>
        </w:rPr>
        <w:t>P</w:t>
      </w:r>
      <w:r>
        <w:rPr>
          <w:b/>
          <w:szCs w:val="24"/>
          <w:lang w:val="en-GB"/>
        </w:rPr>
        <w:t>HILOLOGY AND CULTURAL STUDIES</w:t>
      </w:r>
      <w:r w:rsidR="00ED127C" w:rsidRPr="00CE75DB">
        <w:rPr>
          <w:b/>
          <w:szCs w:val="24"/>
          <w:lang w:val="en-GB"/>
        </w:rPr>
        <w:t xml:space="preserve"> </w:t>
      </w:r>
    </w:p>
    <w:p w14:paraId="5616C9A9" w14:textId="0855BC5F" w:rsidR="00831EAD" w:rsidRPr="00CE75DB" w:rsidRDefault="00831EAD" w:rsidP="00CC42E4">
      <w:pPr>
        <w:rPr>
          <w:szCs w:val="24"/>
          <w:lang w:val="en-GB"/>
        </w:rPr>
      </w:pPr>
    </w:p>
    <w:p w14:paraId="74CD2E56" w14:textId="77777777" w:rsidR="00D20244" w:rsidRPr="00CE75DB" w:rsidRDefault="00D20244" w:rsidP="00CC42E4">
      <w:pPr>
        <w:rPr>
          <w:szCs w:val="24"/>
          <w:lang w:val="en-GB"/>
        </w:rPr>
      </w:pPr>
    </w:p>
    <w:p w14:paraId="5C28414E" w14:textId="77777777" w:rsidR="00574CC4" w:rsidRPr="00CE75DB" w:rsidRDefault="00574CC4" w:rsidP="00CC42E4">
      <w:pPr>
        <w:rPr>
          <w:szCs w:val="24"/>
          <w:lang w:val="en-GB"/>
        </w:rPr>
      </w:pPr>
    </w:p>
    <w:p w14:paraId="6658E3C0" w14:textId="77777777" w:rsidR="00ED127C" w:rsidRPr="00CE75DB" w:rsidRDefault="00ED127C" w:rsidP="00ED127C">
      <w:pPr>
        <w:jc w:val="center"/>
        <w:rPr>
          <w:b/>
          <w:szCs w:val="24"/>
          <w:lang w:val="en-GB"/>
        </w:rPr>
      </w:pPr>
      <w:r w:rsidRPr="00CE75DB">
        <w:rPr>
          <w:b/>
          <w:szCs w:val="24"/>
          <w:lang w:val="en-GB"/>
        </w:rPr>
        <w:t>COURSE SYLLABUS</w:t>
      </w:r>
    </w:p>
    <w:p w14:paraId="7B263D66" w14:textId="77777777" w:rsidR="00ED127C" w:rsidRPr="00CE75DB" w:rsidRDefault="00ED127C" w:rsidP="00ED127C">
      <w:pPr>
        <w:jc w:val="center"/>
        <w:rPr>
          <w:b/>
          <w:szCs w:val="24"/>
          <w:lang w:val="en-GB"/>
        </w:rPr>
      </w:pPr>
    </w:p>
    <w:p w14:paraId="048ED21A" w14:textId="77777777" w:rsidR="00CC42E4" w:rsidRPr="00CE75DB" w:rsidRDefault="00CC42E4" w:rsidP="00CC42E4">
      <w:pPr>
        <w:rPr>
          <w:b/>
          <w:bCs/>
          <w:szCs w:val="24"/>
          <w:lang w:val="en-GB"/>
        </w:rPr>
      </w:pPr>
    </w:p>
    <w:p w14:paraId="761EDDBF" w14:textId="567159BF" w:rsidR="00340801" w:rsidRPr="00CE75DB" w:rsidRDefault="00ED127C" w:rsidP="00CC42E4">
      <w:pPr>
        <w:rPr>
          <w:szCs w:val="24"/>
          <w:lang w:val="en-GB"/>
        </w:rPr>
      </w:pPr>
      <w:r w:rsidRPr="00CE75DB">
        <w:rPr>
          <w:b/>
          <w:bCs/>
          <w:szCs w:val="24"/>
          <w:lang w:val="en-GB"/>
        </w:rPr>
        <w:t xml:space="preserve">Discipline name:  </w:t>
      </w:r>
      <w:r w:rsidRPr="00CE75DB">
        <w:rPr>
          <w:b/>
          <w:bCs/>
          <w:caps/>
          <w:szCs w:val="24"/>
          <w:lang w:val="en-GB"/>
        </w:rPr>
        <w:t>Scientific writing</w:t>
      </w:r>
    </w:p>
    <w:p w14:paraId="192DF255" w14:textId="0933C7D4" w:rsidR="00CC42E4" w:rsidRPr="00CE75DB" w:rsidRDefault="00ED127C" w:rsidP="00CC42E4">
      <w:pPr>
        <w:jc w:val="both"/>
        <w:rPr>
          <w:szCs w:val="24"/>
          <w:lang w:val="en-GB"/>
        </w:rPr>
      </w:pPr>
      <w:r w:rsidRPr="00CE75DB">
        <w:rPr>
          <w:b/>
          <w:lang w:val="en-GB"/>
        </w:rPr>
        <w:t>The holders of the course activities</w:t>
      </w:r>
      <w:r w:rsidRPr="00CE75DB">
        <w:rPr>
          <w:b/>
          <w:szCs w:val="24"/>
          <w:lang w:val="en-GB"/>
        </w:rPr>
        <w:t xml:space="preserve">: </w:t>
      </w:r>
      <w:r w:rsidR="00C232D7" w:rsidRPr="00CE75DB">
        <w:rPr>
          <w:b/>
          <w:szCs w:val="24"/>
          <w:lang w:val="en-GB"/>
        </w:rPr>
        <w:t>Blanca</w:t>
      </w:r>
      <w:r w:rsidR="008C7FF0" w:rsidRPr="00CE75DB">
        <w:rPr>
          <w:b/>
          <w:szCs w:val="24"/>
          <w:lang w:val="en-GB"/>
        </w:rPr>
        <w:t xml:space="preserve"> </w:t>
      </w:r>
      <w:r w:rsidR="00C232D7" w:rsidRPr="00CE75DB">
        <w:rPr>
          <w:b/>
          <w:szCs w:val="24"/>
          <w:lang w:val="en-GB"/>
        </w:rPr>
        <w:t>CROITOR</w:t>
      </w:r>
      <w:r w:rsidR="008C7FF0" w:rsidRPr="00CE75DB">
        <w:rPr>
          <w:b/>
          <w:szCs w:val="24"/>
          <w:lang w:val="en-GB"/>
        </w:rPr>
        <w:t xml:space="preserve">, </w:t>
      </w:r>
      <w:r w:rsidR="007F29FF">
        <w:rPr>
          <w:b/>
          <w:szCs w:val="24"/>
          <w:lang w:val="en-GB"/>
        </w:rPr>
        <w:t xml:space="preserve">CS II; </w:t>
      </w:r>
      <w:proofErr w:type="spellStart"/>
      <w:r w:rsidR="007F29FF">
        <w:rPr>
          <w:b/>
          <w:szCs w:val="24"/>
          <w:lang w:val="en-GB"/>
        </w:rPr>
        <w:t>dr.</w:t>
      </w:r>
      <w:proofErr w:type="spellEnd"/>
      <w:r w:rsidR="007F29FF">
        <w:rPr>
          <w:b/>
          <w:szCs w:val="24"/>
          <w:lang w:val="en-GB"/>
        </w:rPr>
        <w:t xml:space="preserve"> hab. </w:t>
      </w:r>
      <w:r w:rsidR="008C7FF0" w:rsidRPr="00CE75DB">
        <w:rPr>
          <w:b/>
          <w:szCs w:val="24"/>
          <w:lang w:val="en-GB"/>
        </w:rPr>
        <w:t>Raluca BRĂESCU</w:t>
      </w:r>
      <w:r w:rsidR="007F29FF">
        <w:rPr>
          <w:b/>
          <w:szCs w:val="24"/>
          <w:lang w:val="en-GB"/>
        </w:rPr>
        <w:t>, CS III</w:t>
      </w:r>
    </w:p>
    <w:p w14:paraId="6167ED58" w14:textId="77777777" w:rsidR="00ED127C" w:rsidRPr="00CE75DB" w:rsidRDefault="00ED127C" w:rsidP="00ED127C">
      <w:pPr>
        <w:jc w:val="both"/>
        <w:rPr>
          <w:szCs w:val="24"/>
          <w:lang w:val="en-GB"/>
        </w:rPr>
      </w:pPr>
      <w:r w:rsidRPr="00CE75DB">
        <w:rPr>
          <w:szCs w:val="24"/>
          <w:lang w:val="en-GB"/>
        </w:rPr>
        <w:t>Year of studies: I</w:t>
      </w:r>
    </w:p>
    <w:p w14:paraId="7B054C16" w14:textId="77777777" w:rsidR="00306F2C" w:rsidRPr="00CE75DB" w:rsidRDefault="00306F2C" w:rsidP="00CC42E4">
      <w:pPr>
        <w:jc w:val="both"/>
        <w:rPr>
          <w:b/>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6192"/>
        <w:gridCol w:w="1548"/>
      </w:tblGrid>
      <w:tr w:rsidR="001269FE" w:rsidRPr="00CE75DB" w14:paraId="0EBDA13A" w14:textId="77777777">
        <w:tc>
          <w:tcPr>
            <w:tcW w:w="9288" w:type="dxa"/>
            <w:gridSpan w:val="3"/>
          </w:tcPr>
          <w:p w14:paraId="1544E2CD" w14:textId="05146ED4" w:rsidR="00306F2C" w:rsidRPr="00CE75DB" w:rsidRDefault="00ED127C" w:rsidP="00CC42E4">
            <w:pPr>
              <w:jc w:val="both"/>
              <w:rPr>
                <w:b/>
                <w:szCs w:val="24"/>
                <w:lang w:val="en-GB"/>
              </w:rPr>
            </w:pPr>
            <w:r w:rsidRPr="00CE75DB">
              <w:rPr>
                <w:b/>
                <w:lang w:val="en-GB"/>
              </w:rPr>
              <w:t>Number of hours per week</w:t>
            </w:r>
            <w:r w:rsidRPr="00CE75DB">
              <w:rPr>
                <w:b/>
                <w:szCs w:val="24"/>
                <w:lang w:val="en-GB"/>
              </w:rPr>
              <w:t>/</w:t>
            </w:r>
            <w:r w:rsidRPr="00CE75DB">
              <w:rPr>
                <w:b/>
                <w:lang w:val="en-GB"/>
              </w:rPr>
              <w:t xml:space="preserve"> Evaluation Type</w:t>
            </w:r>
            <w:r w:rsidRPr="00CE75DB">
              <w:rPr>
                <w:b/>
                <w:szCs w:val="24"/>
                <w:lang w:val="en-GB"/>
              </w:rPr>
              <w:t>/Credits</w:t>
            </w:r>
          </w:p>
        </w:tc>
      </w:tr>
      <w:tr w:rsidR="001269FE" w:rsidRPr="00CE75DB" w14:paraId="5685A966" w14:textId="77777777" w:rsidTr="00A56BFA">
        <w:tc>
          <w:tcPr>
            <w:tcW w:w="1548" w:type="dxa"/>
          </w:tcPr>
          <w:p w14:paraId="1BDEDDE1" w14:textId="381B4C29" w:rsidR="00CC42E4" w:rsidRPr="00CE75DB" w:rsidRDefault="00CC42E4" w:rsidP="00ED127C">
            <w:pPr>
              <w:jc w:val="center"/>
              <w:rPr>
                <w:b/>
                <w:szCs w:val="24"/>
                <w:lang w:val="en-GB"/>
              </w:rPr>
            </w:pPr>
            <w:r w:rsidRPr="00CE75DB">
              <w:rPr>
                <w:b/>
                <w:szCs w:val="24"/>
                <w:lang w:val="en-GB"/>
              </w:rPr>
              <w:t>C</w:t>
            </w:r>
            <w:r w:rsidR="00ED127C" w:rsidRPr="00CE75DB">
              <w:rPr>
                <w:b/>
                <w:szCs w:val="24"/>
                <w:lang w:val="en-GB"/>
              </w:rPr>
              <w:t>ourse</w:t>
            </w:r>
          </w:p>
        </w:tc>
        <w:tc>
          <w:tcPr>
            <w:tcW w:w="6192" w:type="dxa"/>
          </w:tcPr>
          <w:p w14:paraId="4FF2AFDE" w14:textId="62EF9AD2" w:rsidR="00CC42E4" w:rsidRPr="00CE75DB" w:rsidRDefault="00ED127C" w:rsidP="00CC42E4">
            <w:pPr>
              <w:jc w:val="center"/>
              <w:rPr>
                <w:b/>
                <w:szCs w:val="24"/>
                <w:lang w:val="en-GB"/>
              </w:rPr>
            </w:pPr>
            <w:r w:rsidRPr="00CE75DB">
              <w:rPr>
                <w:b/>
                <w:lang w:val="en-GB"/>
              </w:rPr>
              <w:t>Evaluation Type</w:t>
            </w:r>
          </w:p>
        </w:tc>
        <w:tc>
          <w:tcPr>
            <w:tcW w:w="1548" w:type="dxa"/>
          </w:tcPr>
          <w:p w14:paraId="2C51BB28" w14:textId="078B3344" w:rsidR="00CC42E4" w:rsidRPr="00CE75DB" w:rsidRDefault="00CC42E4" w:rsidP="00ED127C">
            <w:pPr>
              <w:jc w:val="center"/>
              <w:rPr>
                <w:b/>
                <w:szCs w:val="24"/>
                <w:lang w:val="en-GB"/>
              </w:rPr>
            </w:pPr>
            <w:r w:rsidRPr="00CE75DB">
              <w:rPr>
                <w:b/>
                <w:szCs w:val="24"/>
                <w:lang w:val="en-GB"/>
              </w:rPr>
              <w:t>Credit</w:t>
            </w:r>
            <w:r w:rsidR="00ED127C" w:rsidRPr="00CE75DB">
              <w:rPr>
                <w:b/>
                <w:szCs w:val="24"/>
                <w:lang w:val="en-GB"/>
              </w:rPr>
              <w:t>s</w:t>
            </w:r>
          </w:p>
        </w:tc>
      </w:tr>
      <w:tr w:rsidR="00CC42E4" w:rsidRPr="00CE75DB" w14:paraId="3ED2C8A9" w14:textId="77777777" w:rsidTr="00A56BFA">
        <w:tc>
          <w:tcPr>
            <w:tcW w:w="1548" w:type="dxa"/>
          </w:tcPr>
          <w:p w14:paraId="60C08CEA" w14:textId="181CFF24" w:rsidR="00CC42E4" w:rsidRPr="00CE75DB" w:rsidRDefault="00ED127C" w:rsidP="00E52BF1">
            <w:pPr>
              <w:jc w:val="center"/>
              <w:rPr>
                <w:szCs w:val="24"/>
                <w:lang w:val="en-GB"/>
              </w:rPr>
            </w:pPr>
            <w:r w:rsidRPr="00CE75DB">
              <w:rPr>
                <w:szCs w:val="24"/>
                <w:lang w:val="en-GB"/>
              </w:rPr>
              <w:t>weekly</w:t>
            </w:r>
          </w:p>
        </w:tc>
        <w:tc>
          <w:tcPr>
            <w:tcW w:w="6192" w:type="dxa"/>
          </w:tcPr>
          <w:p w14:paraId="55EAC533" w14:textId="25419DDC" w:rsidR="00CC42E4" w:rsidRPr="00CE75DB" w:rsidRDefault="00ED127C" w:rsidP="00E52BF1">
            <w:pPr>
              <w:jc w:val="center"/>
              <w:rPr>
                <w:szCs w:val="24"/>
                <w:lang w:val="en-GB"/>
              </w:rPr>
            </w:pPr>
            <w:r w:rsidRPr="00CE75DB">
              <w:rPr>
                <w:szCs w:val="24"/>
                <w:lang w:val="en-GB"/>
              </w:rPr>
              <w:t>Continuous evaluation</w:t>
            </w:r>
          </w:p>
        </w:tc>
        <w:tc>
          <w:tcPr>
            <w:tcW w:w="1548" w:type="dxa"/>
          </w:tcPr>
          <w:p w14:paraId="2A9C075A" w14:textId="1BAA07F0" w:rsidR="00CC42E4" w:rsidRPr="00CE75DB" w:rsidRDefault="008C7FF0" w:rsidP="00E52BF1">
            <w:pPr>
              <w:jc w:val="center"/>
              <w:rPr>
                <w:szCs w:val="24"/>
                <w:lang w:val="en-GB"/>
              </w:rPr>
            </w:pPr>
            <w:r w:rsidRPr="00CE75DB">
              <w:rPr>
                <w:szCs w:val="24"/>
                <w:lang w:val="en-GB"/>
              </w:rPr>
              <w:t>20</w:t>
            </w:r>
          </w:p>
        </w:tc>
      </w:tr>
    </w:tbl>
    <w:p w14:paraId="3768C161" w14:textId="77777777" w:rsidR="00A02A9F" w:rsidRPr="00CE75DB" w:rsidRDefault="00A02A9F" w:rsidP="00CC42E4">
      <w:pPr>
        <w:jc w:val="both"/>
        <w:rPr>
          <w:b/>
          <w:szCs w:val="24"/>
          <w:lang w:val="en-GB"/>
        </w:rPr>
      </w:pPr>
    </w:p>
    <w:p w14:paraId="7AFF4FA3" w14:textId="77777777" w:rsidR="00ED127C" w:rsidRPr="00CE75DB" w:rsidRDefault="00ED127C" w:rsidP="00ED127C">
      <w:pPr>
        <w:numPr>
          <w:ilvl w:val="0"/>
          <w:numId w:val="31"/>
        </w:numPr>
        <w:tabs>
          <w:tab w:val="num" w:pos="426"/>
        </w:tabs>
        <w:ind w:hanging="720"/>
        <w:jc w:val="both"/>
        <w:rPr>
          <w:szCs w:val="24"/>
          <w:lang w:val="en-GB"/>
        </w:rPr>
      </w:pPr>
      <w:r w:rsidRPr="00CE75DB">
        <w:rPr>
          <w:b/>
          <w:szCs w:val="24"/>
          <w:lang w:val="en-GB"/>
        </w:rPr>
        <w:t xml:space="preserve">COURSE OBJECTIVES </w:t>
      </w:r>
      <w:r w:rsidRPr="00CE75DB">
        <w:rPr>
          <w:szCs w:val="24"/>
          <w:lang w:val="en-GB"/>
        </w:rPr>
        <w:t>(The objectives are described in terms of professional skills acquired)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628"/>
      </w:tblGrid>
      <w:tr w:rsidR="001269FE" w:rsidRPr="00CE75DB" w14:paraId="13B697E7" w14:textId="77777777">
        <w:trPr>
          <w:trHeight w:val="483"/>
        </w:trPr>
        <w:tc>
          <w:tcPr>
            <w:tcW w:w="2660" w:type="dxa"/>
          </w:tcPr>
          <w:p w14:paraId="5971A7F5" w14:textId="42EB308A" w:rsidR="006509B0" w:rsidRPr="00CE75DB" w:rsidRDefault="00ED127C" w:rsidP="00CC42E4">
            <w:pPr>
              <w:jc w:val="both"/>
              <w:rPr>
                <w:szCs w:val="24"/>
                <w:lang w:val="en-GB"/>
              </w:rPr>
            </w:pPr>
            <w:r w:rsidRPr="00CE75DB">
              <w:rPr>
                <w:szCs w:val="24"/>
                <w:lang w:val="en-GB"/>
              </w:rPr>
              <w:t>General objective of the discipline</w:t>
            </w:r>
          </w:p>
        </w:tc>
        <w:tc>
          <w:tcPr>
            <w:tcW w:w="6628" w:type="dxa"/>
          </w:tcPr>
          <w:p w14:paraId="78454009" w14:textId="3AF05979" w:rsidR="00A31C10" w:rsidRPr="00CE75DB" w:rsidRDefault="00ED127C" w:rsidP="00E9378C">
            <w:pPr>
              <w:numPr>
                <w:ilvl w:val="1"/>
                <w:numId w:val="14"/>
              </w:numPr>
              <w:tabs>
                <w:tab w:val="clear" w:pos="1440"/>
                <w:tab w:val="num" w:pos="317"/>
              </w:tabs>
              <w:ind w:left="318" w:hanging="318"/>
              <w:jc w:val="both"/>
              <w:rPr>
                <w:b/>
                <w:szCs w:val="24"/>
                <w:lang w:val="en-GB"/>
              </w:rPr>
            </w:pPr>
            <w:r w:rsidRPr="00CE75DB">
              <w:rPr>
                <w:lang w:val="en-GB"/>
              </w:rPr>
              <w:t>Understanding and practical use of writing patterns</w:t>
            </w:r>
          </w:p>
        </w:tc>
      </w:tr>
      <w:tr w:rsidR="006509B0" w:rsidRPr="00CE75DB" w14:paraId="5C3BF799" w14:textId="77777777">
        <w:tc>
          <w:tcPr>
            <w:tcW w:w="2660" w:type="dxa"/>
          </w:tcPr>
          <w:p w14:paraId="5EEE2B7E" w14:textId="2A5EE554" w:rsidR="006509B0" w:rsidRPr="00CE75DB" w:rsidRDefault="00ED127C" w:rsidP="00CC42E4">
            <w:pPr>
              <w:jc w:val="both"/>
              <w:rPr>
                <w:szCs w:val="24"/>
                <w:lang w:val="en-GB"/>
              </w:rPr>
            </w:pPr>
            <w:r w:rsidRPr="00CE75DB">
              <w:rPr>
                <w:szCs w:val="24"/>
                <w:lang w:val="en-GB"/>
              </w:rPr>
              <w:t>Specific objectives:</w:t>
            </w:r>
          </w:p>
        </w:tc>
        <w:tc>
          <w:tcPr>
            <w:tcW w:w="6628" w:type="dxa"/>
          </w:tcPr>
          <w:p w14:paraId="2EF7A4CA" w14:textId="1DA51773" w:rsidR="00A31C10" w:rsidRPr="00CE75DB" w:rsidRDefault="00ED127C" w:rsidP="00A31C10">
            <w:pPr>
              <w:numPr>
                <w:ilvl w:val="1"/>
                <w:numId w:val="14"/>
              </w:numPr>
              <w:tabs>
                <w:tab w:val="clear" w:pos="1440"/>
              </w:tabs>
              <w:autoSpaceDE w:val="0"/>
              <w:autoSpaceDN w:val="0"/>
              <w:adjustRightInd w:val="0"/>
              <w:ind w:left="317" w:hanging="283"/>
              <w:jc w:val="both"/>
              <w:rPr>
                <w:bCs/>
                <w:lang w:val="en-GB"/>
              </w:rPr>
            </w:pPr>
            <w:r w:rsidRPr="00CE75DB">
              <w:rPr>
                <w:bCs/>
                <w:lang w:val="en-GB"/>
              </w:rPr>
              <w:t>Learning the basics of writing an academic text</w:t>
            </w:r>
          </w:p>
          <w:p w14:paraId="6F2E3F36" w14:textId="40830AC8" w:rsidR="00D20244" w:rsidRPr="00CE75DB" w:rsidRDefault="00FC00FF" w:rsidP="00A31C10">
            <w:pPr>
              <w:numPr>
                <w:ilvl w:val="1"/>
                <w:numId w:val="14"/>
              </w:numPr>
              <w:tabs>
                <w:tab w:val="clear" w:pos="1440"/>
              </w:tabs>
              <w:autoSpaceDE w:val="0"/>
              <w:autoSpaceDN w:val="0"/>
              <w:adjustRightInd w:val="0"/>
              <w:ind w:left="317" w:hanging="283"/>
              <w:jc w:val="both"/>
              <w:rPr>
                <w:bCs/>
                <w:lang w:val="en-GB"/>
              </w:rPr>
            </w:pPr>
            <w:r w:rsidRPr="00CE75DB">
              <w:rPr>
                <w:bCs/>
                <w:lang w:val="en-GB"/>
              </w:rPr>
              <w:t xml:space="preserve">Developing a culture of </w:t>
            </w:r>
            <w:r w:rsidR="0031098C" w:rsidRPr="00CE75DB">
              <w:rPr>
                <w:bCs/>
                <w:lang w:val="en-GB"/>
              </w:rPr>
              <w:t>responsibility</w:t>
            </w:r>
            <w:r w:rsidRPr="00CE75DB">
              <w:rPr>
                <w:bCs/>
                <w:lang w:val="en-GB"/>
              </w:rPr>
              <w:t xml:space="preserve"> by internalizing good practices of intellectual conduct</w:t>
            </w:r>
            <w:r w:rsidR="00A31C10" w:rsidRPr="00CE75DB">
              <w:rPr>
                <w:bCs/>
                <w:szCs w:val="24"/>
                <w:lang w:val="en-GB"/>
              </w:rPr>
              <w:t xml:space="preserve"> </w:t>
            </w:r>
          </w:p>
        </w:tc>
      </w:tr>
    </w:tbl>
    <w:p w14:paraId="03968187" w14:textId="77777777" w:rsidR="00CC42E4" w:rsidRPr="00CE75DB" w:rsidRDefault="00CC42E4" w:rsidP="00CC42E4">
      <w:pPr>
        <w:jc w:val="both"/>
        <w:rPr>
          <w:szCs w:val="24"/>
          <w:lang w:val="en-GB"/>
        </w:rPr>
      </w:pPr>
    </w:p>
    <w:p w14:paraId="3FF3BC75" w14:textId="476AAC62" w:rsidR="006509B0" w:rsidRPr="00CE75DB" w:rsidRDefault="006509B0" w:rsidP="00CC42E4">
      <w:pPr>
        <w:numPr>
          <w:ilvl w:val="0"/>
          <w:numId w:val="14"/>
        </w:numPr>
        <w:jc w:val="both"/>
        <w:rPr>
          <w:b/>
          <w:szCs w:val="24"/>
          <w:lang w:val="en-GB"/>
        </w:rPr>
      </w:pPr>
      <w:r w:rsidRPr="00CE75DB">
        <w:rPr>
          <w:b/>
          <w:szCs w:val="24"/>
          <w:lang w:val="en-GB"/>
        </w:rPr>
        <w:t>CONDI</w:t>
      </w:r>
      <w:r w:rsidR="00FC00FF" w:rsidRPr="00CE75DB">
        <w:rPr>
          <w:b/>
          <w:szCs w:val="24"/>
          <w:lang w:val="en-GB"/>
        </w:rPr>
        <w:t xml:space="preserve">TIONS </w:t>
      </w:r>
      <w:r w:rsidRPr="00CE75DB">
        <w:rPr>
          <w:szCs w:val="24"/>
          <w:lang w:val="en-GB"/>
        </w:rPr>
        <w:t>(</w:t>
      </w:r>
      <w:r w:rsidR="00FC00FF" w:rsidRPr="00CE75DB">
        <w:rPr>
          <w:szCs w:val="24"/>
          <w:lang w:val="en-GB"/>
        </w:rPr>
        <w:t>where applicable</w:t>
      </w:r>
      <w:r w:rsidRPr="00CE75DB">
        <w:rPr>
          <w:szCs w:val="24"/>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0"/>
        <w:gridCol w:w="6628"/>
      </w:tblGrid>
      <w:tr w:rsidR="001269FE" w:rsidRPr="00CE75DB" w14:paraId="70A42470" w14:textId="77777777" w:rsidTr="00CC42E4">
        <w:trPr>
          <w:trHeight w:val="483"/>
        </w:trPr>
        <w:tc>
          <w:tcPr>
            <w:tcW w:w="2790" w:type="dxa"/>
          </w:tcPr>
          <w:p w14:paraId="0491B8FD" w14:textId="3F49172D" w:rsidR="006509B0" w:rsidRPr="00CE75DB" w:rsidRDefault="00FC00FF" w:rsidP="00CC42E4">
            <w:pPr>
              <w:rPr>
                <w:szCs w:val="24"/>
                <w:lang w:val="en-GB"/>
              </w:rPr>
            </w:pPr>
            <w:r w:rsidRPr="00CE75DB">
              <w:rPr>
                <w:szCs w:val="24"/>
                <w:lang w:val="en-GB"/>
              </w:rPr>
              <w:t>for running the course</w:t>
            </w:r>
          </w:p>
        </w:tc>
        <w:tc>
          <w:tcPr>
            <w:tcW w:w="6628" w:type="dxa"/>
          </w:tcPr>
          <w:p w14:paraId="76C4DD37" w14:textId="12BFD300" w:rsidR="00FC00FF" w:rsidRPr="00CE75DB" w:rsidRDefault="00FC00FF" w:rsidP="00FC00FF">
            <w:pPr>
              <w:snapToGrid w:val="0"/>
              <w:rPr>
                <w:lang w:val="en-GB"/>
              </w:rPr>
            </w:pPr>
            <w:r w:rsidRPr="00CE75DB">
              <w:rPr>
                <w:lang w:val="en-GB"/>
              </w:rPr>
              <w:t>The course will take place in person / online.</w:t>
            </w:r>
          </w:p>
          <w:p w14:paraId="65726546" w14:textId="26B843DD" w:rsidR="006509B0" w:rsidRPr="00CE75DB" w:rsidRDefault="00FC00FF" w:rsidP="00FC62DE">
            <w:pPr>
              <w:snapToGrid w:val="0"/>
              <w:rPr>
                <w:b/>
                <w:szCs w:val="24"/>
                <w:lang w:val="en-GB"/>
              </w:rPr>
            </w:pPr>
            <w:r w:rsidRPr="00CE75DB">
              <w:rPr>
                <w:lang w:val="en-GB"/>
              </w:rPr>
              <w:t>Room with multimedia equipment (computer, video projector, internet).</w:t>
            </w:r>
          </w:p>
        </w:tc>
      </w:tr>
    </w:tbl>
    <w:p w14:paraId="6416E01C" w14:textId="77777777" w:rsidR="006509B0" w:rsidRPr="00CE75DB" w:rsidRDefault="006509B0" w:rsidP="00CC42E4">
      <w:pPr>
        <w:ind w:left="360"/>
        <w:jc w:val="both"/>
        <w:rPr>
          <w:b/>
          <w:szCs w:val="24"/>
          <w:lang w:val="en-GB"/>
        </w:rPr>
      </w:pPr>
    </w:p>
    <w:p w14:paraId="5CA08316" w14:textId="105A9258" w:rsidR="006509B0" w:rsidRPr="00CE75DB" w:rsidRDefault="00FC00FF" w:rsidP="00CC42E4">
      <w:pPr>
        <w:numPr>
          <w:ilvl w:val="0"/>
          <w:numId w:val="14"/>
        </w:numPr>
        <w:jc w:val="both"/>
        <w:rPr>
          <w:b/>
          <w:szCs w:val="24"/>
          <w:lang w:val="en-GB"/>
        </w:rPr>
      </w:pPr>
      <w:r w:rsidRPr="00CE75DB">
        <w:rPr>
          <w:b/>
          <w:caps/>
          <w:szCs w:val="24"/>
          <w:lang w:val="en-GB"/>
        </w:rPr>
        <w:t>Specific SKILLS acquired</w:t>
      </w:r>
      <w:r w:rsidRPr="00CE75DB">
        <w:rPr>
          <w:b/>
          <w:szCs w:val="24"/>
          <w:lang w:val="en-GB"/>
        </w:rPr>
        <w:t xml:space="preserve"> </w:t>
      </w:r>
      <w:r w:rsidRPr="00CE75DB">
        <w:rPr>
          <w:szCs w:val="24"/>
          <w:lang w:val="en-GB"/>
        </w:rPr>
        <w:t>(It concerns the skills ensured by the study program of which the discipline is a part)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628"/>
      </w:tblGrid>
      <w:tr w:rsidR="001269FE" w:rsidRPr="00CE75DB" w14:paraId="3FCA02F8" w14:textId="77777777">
        <w:trPr>
          <w:trHeight w:val="483"/>
        </w:trPr>
        <w:tc>
          <w:tcPr>
            <w:tcW w:w="2660" w:type="dxa"/>
          </w:tcPr>
          <w:p w14:paraId="14D1D8EF" w14:textId="6BD7F6F9" w:rsidR="006509B0" w:rsidRPr="00CE75DB" w:rsidRDefault="00FC00FF" w:rsidP="00CC42E4">
            <w:pPr>
              <w:jc w:val="both"/>
              <w:rPr>
                <w:szCs w:val="24"/>
                <w:lang w:val="en-GB"/>
              </w:rPr>
            </w:pPr>
            <w:r w:rsidRPr="00CE75DB">
              <w:rPr>
                <w:szCs w:val="24"/>
                <w:lang w:val="en-GB"/>
              </w:rPr>
              <w:t>Professional skills</w:t>
            </w:r>
          </w:p>
        </w:tc>
        <w:tc>
          <w:tcPr>
            <w:tcW w:w="6628" w:type="dxa"/>
          </w:tcPr>
          <w:p w14:paraId="6C49F6C6" w14:textId="77777777" w:rsidR="00FC00FF" w:rsidRPr="00CE75DB" w:rsidRDefault="00FC00FF" w:rsidP="00FC00FF">
            <w:pPr>
              <w:numPr>
                <w:ilvl w:val="1"/>
                <w:numId w:val="14"/>
              </w:numPr>
              <w:tabs>
                <w:tab w:val="clear" w:pos="1440"/>
                <w:tab w:val="num" w:pos="317"/>
              </w:tabs>
              <w:ind w:left="317" w:hanging="283"/>
              <w:jc w:val="both"/>
              <w:rPr>
                <w:szCs w:val="24"/>
                <w:lang w:val="en-GB"/>
              </w:rPr>
            </w:pPr>
            <w:bookmarkStart w:id="0" w:name="OLE_LINK3"/>
            <w:bookmarkStart w:id="1" w:name="OLE_LINK4"/>
            <w:r w:rsidRPr="00CE75DB">
              <w:rPr>
                <w:lang w:val="en-GB" w:eastAsia="en-GB"/>
              </w:rPr>
              <w:t xml:space="preserve">The ability to correctly use scientific sources in a scientific research project </w:t>
            </w:r>
            <w:r w:rsidR="008C7FF0" w:rsidRPr="00CE75DB">
              <w:rPr>
                <w:lang w:val="en-GB" w:eastAsia="en-GB"/>
              </w:rPr>
              <w:t xml:space="preserve"> </w:t>
            </w:r>
            <w:bookmarkEnd w:id="0"/>
            <w:bookmarkEnd w:id="1"/>
          </w:p>
          <w:p w14:paraId="25C6341D" w14:textId="05AEA2E2" w:rsidR="00D20244" w:rsidRPr="00CE75DB" w:rsidRDefault="00FC00FF" w:rsidP="00FC00FF">
            <w:pPr>
              <w:numPr>
                <w:ilvl w:val="1"/>
                <w:numId w:val="14"/>
              </w:numPr>
              <w:tabs>
                <w:tab w:val="clear" w:pos="1440"/>
                <w:tab w:val="num" w:pos="317"/>
              </w:tabs>
              <w:ind w:left="317" w:hanging="283"/>
              <w:jc w:val="both"/>
              <w:rPr>
                <w:szCs w:val="24"/>
                <w:lang w:val="en-GB"/>
              </w:rPr>
            </w:pPr>
            <w:r w:rsidRPr="00CE75DB">
              <w:rPr>
                <w:lang w:val="en-GB"/>
              </w:rPr>
              <w:t xml:space="preserve">The ability to understand the rules and principles for writing texts correctly </w:t>
            </w:r>
          </w:p>
        </w:tc>
      </w:tr>
      <w:tr w:rsidR="001269FE" w:rsidRPr="00CE75DB" w14:paraId="329ECF9E" w14:textId="77777777">
        <w:tc>
          <w:tcPr>
            <w:tcW w:w="2660" w:type="dxa"/>
          </w:tcPr>
          <w:p w14:paraId="43E0B40B" w14:textId="4B59CBFB" w:rsidR="006509B0" w:rsidRPr="00CE75DB" w:rsidRDefault="00FC00FF" w:rsidP="00CC42E4">
            <w:pPr>
              <w:jc w:val="both"/>
              <w:rPr>
                <w:szCs w:val="24"/>
                <w:lang w:val="en-GB"/>
              </w:rPr>
            </w:pPr>
            <w:r w:rsidRPr="00CE75DB">
              <w:rPr>
                <w:szCs w:val="24"/>
                <w:lang w:val="en-GB"/>
              </w:rPr>
              <w:t>Transversal skills</w:t>
            </w:r>
          </w:p>
        </w:tc>
        <w:tc>
          <w:tcPr>
            <w:tcW w:w="6628" w:type="dxa"/>
          </w:tcPr>
          <w:p w14:paraId="7B2D04C4" w14:textId="5621598F" w:rsidR="008C7FF0" w:rsidRPr="00CE75DB" w:rsidRDefault="00FC00FF" w:rsidP="00EA1A68">
            <w:pPr>
              <w:numPr>
                <w:ilvl w:val="0"/>
                <w:numId w:val="21"/>
              </w:numPr>
              <w:tabs>
                <w:tab w:val="clear" w:pos="720"/>
              </w:tabs>
              <w:autoSpaceDE w:val="0"/>
              <w:autoSpaceDN w:val="0"/>
              <w:adjustRightInd w:val="0"/>
              <w:ind w:left="317" w:hanging="283"/>
              <w:jc w:val="both"/>
              <w:rPr>
                <w:lang w:val="en-GB"/>
              </w:rPr>
            </w:pPr>
            <w:r w:rsidRPr="00CE75DB">
              <w:rPr>
                <w:lang w:val="en-GB"/>
              </w:rPr>
              <w:t xml:space="preserve">Students should develop a concern for professional development by training critical thinking skills </w:t>
            </w:r>
            <w:r w:rsidR="00A31C10" w:rsidRPr="00CE75DB">
              <w:rPr>
                <w:szCs w:val="24"/>
                <w:lang w:val="en-GB"/>
              </w:rPr>
              <w:t xml:space="preserve"> </w:t>
            </w:r>
          </w:p>
          <w:p w14:paraId="4084B649" w14:textId="4F5EEA68" w:rsidR="008C7FF0" w:rsidRPr="00CE75DB" w:rsidRDefault="00FC00FF" w:rsidP="00EA1A68">
            <w:pPr>
              <w:numPr>
                <w:ilvl w:val="0"/>
                <w:numId w:val="21"/>
              </w:numPr>
              <w:tabs>
                <w:tab w:val="clear" w:pos="720"/>
              </w:tabs>
              <w:autoSpaceDE w:val="0"/>
              <w:autoSpaceDN w:val="0"/>
              <w:adjustRightInd w:val="0"/>
              <w:ind w:left="317" w:hanging="283"/>
              <w:jc w:val="both"/>
              <w:rPr>
                <w:szCs w:val="24"/>
                <w:lang w:val="en-GB"/>
              </w:rPr>
            </w:pPr>
            <w:r w:rsidRPr="00CE75DB">
              <w:rPr>
                <w:lang w:val="en-GB"/>
              </w:rPr>
              <w:t xml:space="preserve">Students should demonstrate </w:t>
            </w:r>
            <w:r w:rsidR="008C7FF0" w:rsidRPr="00CE75DB">
              <w:rPr>
                <w:lang w:val="en-GB"/>
              </w:rPr>
              <w:t>solidarit</w:t>
            </w:r>
            <w:r w:rsidRPr="00CE75DB">
              <w:rPr>
                <w:lang w:val="en-GB"/>
              </w:rPr>
              <w:t>y</w:t>
            </w:r>
            <w:r w:rsidR="008C7FF0" w:rsidRPr="00CE75DB">
              <w:rPr>
                <w:lang w:val="en-GB"/>
              </w:rPr>
              <w:t>, reactivit</w:t>
            </w:r>
            <w:r w:rsidRPr="00CE75DB">
              <w:rPr>
                <w:lang w:val="en-GB"/>
              </w:rPr>
              <w:t>y</w:t>
            </w:r>
            <w:r w:rsidR="008C7FF0" w:rsidRPr="00CE75DB">
              <w:rPr>
                <w:lang w:val="en-GB"/>
              </w:rPr>
              <w:t xml:space="preserve"> </w:t>
            </w:r>
            <w:r w:rsidRPr="00CE75DB">
              <w:rPr>
                <w:lang w:val="en-GB"/>
              </w:rPr>
              <w:t>and</w:t>
            </w:r>
            <w:r w:rsidR="008C7FF0" w:rsidRPr="00CE75DB">
              <w:rPr>
                <w:lang w:val="en-GB"/>
              </w:rPr>
              <w:t xml:space="preserve"> sup</w:t>
            </w:r>
            <w:r w:rsidRPr="00CE75DB">
              <w:rPr>
                <w:lang w:val="en-GB"/>
              </w:rPr>
              <w:t>p</w:t>
            </w:r>
            <w:r w:rsidR="008C7FF0" w:rsidRPr="00CE75DB">
              <w:rPr>
                <w:lang w:val="en-GB"/>
              </w:rPr>
              <w:t xml:space="preserve">ort </w:t>
            </w:r>
            <w:r w:rsidRPr="00CE75DB">
              <w:rPr>
                <w:lang w:val="en-GB"/>
              </w:rPr>
              <w:t xml:space="preserve">for the consolidation of </w:t>
            </w:r>
            <w:r w:rsidR="00990592" w:rsidRPr="00CE75DB">
              <w:rPr>
                <w:lang w:val="en-GB"/>
              </w:rPr>
              <w:t xml:space="preserve">correctness in scientific writing </w:t>
            </w:r>
          </w:p>
          <w:p w14:paraId="29AB7B1D" w14:textId="73801925" w:rsidR="00D20244" w:rsidRPr="00CE75DB" w:rsidRDefault="00D20244" w:rsidP="00A31C10">
            <w:pPr>
              <w:autoSpaceDE w:val="0"/>
              <w:autoSpaceDN w:val="0"/>
              <w:adjustRightInd w:val="0"/>
              <w:ind w:left="317"/>
              <w:jc w:val="both"/>
              <w:rPr>
                <w:szCs w:val="24"/>
                <w:lang w:val="en-GB"/>
              </w:rPr>
            </w:pPr>
          </w:p>
        </w:tc>
      </w:tr>
    </w:tbl>
    <w:p w14:paraId="118FB033" w14:textId="77777777" w:rsidR="00631923" w:rsidRPr="00CE75DB" w:rsidRDefault="00631923" w:rsidP="00CC42E4">
      <w:pPr>
        <w:jc w:val="both"/>
        <w:rPr>
          <w:szCs w:val="24"/>
          <w:lang w:val="en-GB"/>
        </w:rPr>
      </w:pPr>
    </w:p>
    <w:p w14:paraId="7AE7A50D" w14:textId="7B1E78BB" w:rsidR="00990592" w:rsidRPr="00CE75DB" w:rsidRDefault="00990592" w:rsidP="00990592">
      <w:pPr>
        <w:ind w:left="284"/>
        <w:jc w:val="both"/>
        <w:rPr>
          <w:b/>
          <w:caps/>
          <w:szCs w:val="24"/>
          <w:lang w:val="en-GB"/>
        </w:rPr>
      </w:pPr>
      <w:r w:rsidRPr="00CE75DB">
        <w:rPr>
          <w:b/>
          <w:caps/>
          <w:szCs w:val="24"/>
          <w:lang w:val="en-GB"/>
        </w:rPr>
        <w:t>D. The content of the discipline</w:t>
      </w:r>
    </w:p>
    <w:p w14:paraId="23B3CC06" w14:textId="77777777" w:rsidR="00990592" w:rsidRPr="00CE75DB" w:rsidRDefault="00990592" w:rsidP="00990592">
      <w:pPr>
        <w:ind w:left="360"/>
        <w:jc w:val="both"/>
        <w:rPr>
          <w:b/>
          <w:i/>
          <w:szCs w:val="24"/>
          <w:lang w:val="en-GB"/>
        </w:rPr>
      </w:pPr>
      <w:r w:rsidRPr="00CE75DB">
        <w:rPr>
          <w:b/>
          <w:i/>
          <w:szCs w:val="24"/>
          <w:lang w:val="en-GB"/>
        </w:rPr>
        <w:t>Course</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2"/>
        <w:gridCol w:w="3943"/>
        <w:gridCol w:w="2408"/>
        <w:gridCol w:w="1111"/>
      </w:tblGrid>
      <w:tr w:rsidR="001269FE" w:rsidRPr="00CE75DB" w14:paraId="1B023382" w14:textId="77777777">
        <w:tc>
          <w:tcPr>
            <w:tcW w:w="2002" w:type="dxa"/>
          </w:tcPr>
          <w:p w14:paraId="19D08BA0" w14:textId="2723B2E2" w:rsidR="00631923" w:rsidRPr="00CE75DB" w:rsidRDefault="00631923" w:rsidP="00990592">
            <w:pPr>
              <w:jc w:val="center"/>
              <w:rPr>
                <w:b/>
                <w:szCs w:val="24"/>
                <w:lang w:val="en-GB"/>
              </w:rPr>
            </w:pPr>
            <w:r w:rsidRPr="00CE75DB">
              <w:rPr>
                <w:b/>
                <w:szCs w:val="24"/>
                <w:lang w:val="en-GB"/>
              </w:rPr>
              <w:t>C</w:t>
            </w:r>
            <w:r w:rsidR="00990592" w:rsidRPr="00CE75DB">
              <w:rPr>
                <w:b/>
                <w:szCs w:val="24"/>
                <w:lang w:val="en-GB"/>
              </w:rPr>
              <w:t>hapter</w:t>
            </w:r>
          </w:p>
        </w:tc>
        <w:tc>
          <w:tcPr>
            <w:tcW w:w="6351" w:type="dxa"/>
            <w:gridSpan w:val="2"/>
          </w:tcPr>
          <w:p w14:paraId="70892A0D" w14:textId="490CE28A" w:rsidR="00631923" w:rsidRPr="00CE75DB" w:rsidRDefault="00631923" w:rsidP="00990592">
            <w:pPr>
              <w:jc w:val="center"/>
              <w:rPr>
                <w:b/>
                <w:szCs w:val="24"/>
                <w:lang w:val="en-GB"/>
              </w:rPr>
            </w:pPr>
            <w:r w:rsidRPr="00CE75DB">
              <w:rPr>
                <w:b/>
                <w:szCs w:val="24"/>
                <w:lang w:val="en-GB"/>
              </w:rPr>
              <w:t>Con</w:t>
            </w:r>
            <w:r w:rsidR="00990592" w:rsidRPr="00CE75DB">
              <w:rPr>
                <w:b/>
                <w:szCs w:val="24"/>
                <w:lang w:val="en-GB"/>
              </w:rPr>
              <w:t>tents</w:t>
            </w:r>
          </w:p>
        </w:tc>
        <w:tc>
          <w:tcPr>
            <w:tcW w:w="1111" w:type="dxa"/>
          </w:tcPr>
          <w:p w14:paraId="591F2603" w14:textId="6CFCD825" w:rsidR="00631923" w:rsidRPr="00CE75DB" w:rsidRDefault="00990592" w:rsidP="00CC42E4">
            <w:pPr>
              <w:jc w:val="center"/>
              <w:rPr>
                <w:b/>
                <w:szCs w:val="24"/>
                <w:lang w:val="en-GB"/>
              </w:rPr>
            </w:pPr>
            <w:r w:rsidRPr="00CE75DB">
              <w:rPr>
                <w:b/>
                <w:szCs w:val="24"/>
                <w:lang w:val="en-GB"/>
              </w:rPr>
              <w:t>Number of hours</w:t>
            </w:r>
          </w:p>
        </w:tc>
      </w:tr>
      <w:tr w:rsidR="001269FE" w:rsidRPr="00CE75DB" w14:paraId="28B5FE09" w14:textId="77777777" w:rsidTr="00990592">
        <w:trPr>
          <w:trHeight w:val="541"/>
        </w:trPr>
        <w:tc>
          <w:tcPr>
            <w:tcW w:w="2002" w:type="dxa"/>
          </w:tcPr>
          <w:p w14:paraId="0C4A1F5A" w14:textId="773A4B5C" w:rsidR="00A31C10" w:rsidRPr="00CE75DB" w:rsidRDefault="00734B01" w:rsidP="00990592">
            <w:pPr>
              <w:rPr>
                <w:szCs w:val="24"/>
                <w:lang w:val="en-GB"/>
              </w:rPr>
            </w:pPr>
            <w:r w:rsidRPr="00CE75DB">
              <w:rPr>
                <w:szCs w:val="24"/>
                <w:lang w:val="en-GB"/>
              </w:rPr>
              <w:t>1.</w:t>
            </w:r>
            <w:r w:rsidR="00A31C10" w:rsidRPr="00CE75DB">
              <w:rPr>
                <w:szCs w:val="24"/>
                <w:lang w:val="en-GB"/>
              </w:rPr>
              <w:t xml:space="preserve"> </w:t>
            </w:r>
            <w:r w:rsidR="00990592" w:rsidRPr="00CE75DB">
              <w:rPr>
                <w:szCs w:val="24"/>
                <w:lang w:val="en-GB"/>
              </w:rPr>
              <w:t xml:space="preserve">Written communication </w:t>
            </w:r>
            <w:r w:rsidR="00A31C10" w:rsidRPr="00CE75DB">
              <w:rPr>
                <w:szCs w:val="24"/>
                <w:lang w:val="en-GB"/>
              </w:rPr>
              <w:t xml:space="preserve"> </w:t>
            </w:r>
          </w:p>
          <w:p w14:paraId="3E7EC3B7" w14:textId="1C517D35" w:rsidR="00A31C10" w:rsidRPr="00CE75DB" w:rsidRDefault="00A31C10" w:rsidP="00A31C10">
            <w:pPr>
              <w:jc w:val="both"/>
              <w:rPr>
                <w:szCs w:val="24"/>
                <w:lang w:val="en-GB"/>
              </w:rPr>
            </w:pPr>
          </w:p>
        </w:tc>
        <w:tc>
          <w:tcPr>
            <w:tcW w:w="6351" w:type="dxa"/>
            <w:gridSpan w:val="2"/>
          </w:tcPr>
          <w:p w14:paraId="79D094C3" w14:textId="75B48838" w:rsidR="00A31C10" w:rsidRPr="00CE75DB" w:rsidRDefault="00990592" w:rsidP="00D0131E">
            <w:pPr>
              <w:jc w:val="both"/>
              <w:rPr>
                <w:szCs w:val="24"/>
                <w:lang w:val="en-GB"/>
              </w:rPr>
            </w:pPr>
            <w:r w:rsidRPr="00CE75DB">
              <w:rPr>
                <w:szCs w:val="24"/>
                <w:lang w:val="en-GB"/>
              </w:rPr>
              <w:t>Scientific style.</w:t>
            </w:r>
          </w:p>
          <w:p w14:paraId="202713E1" w14:textId="00558288" w:rsidR="009B39FB" w:rsidRPr="00CE75DB" w:rsidRDefault="00990592" w:rsidP="00A31C10">
            <w:pPr>
              <w:jc w:val="both"/>
              <w:rPr>
                <w:szCs w:val="24"/>
                <w:lang w:val="en-GB"/>
              </w:rPr>
            </w:pPr>
            <w:r w:rsidRPr="00CE75DB">
              <w:rPr>
                <w:szCs w:val="24"/>
                <w:lang w:val="en-GB"/>
              </w:rPr>
              <w:t>Types of scientific papers.</w:t>
            </w:r>
          </w:p>
        </w:tc>
        <w:tc>
          <w:tcPr>
            <w:tcW w:w="1111" w:type="dxa"/>
          </w:tcPr>
          <w:p w14:paraId="163274C2" w14:textId="02E485A1" w:rsidR="00734B01" w:rsidRPr="00CE75DB" w:rsidRDefault="00FC62DE" w:rsidP="00CC42E4">
            <w:pPr>
              <w:jc w:val="both"/>
              <w:rPr>
                <w:szCs w:val="24"/>
                <w:lang w:val="en-GB"/>
              </w:rPr>
            </w:pPr>
            <w:r w:rsidRPr="00CE75DB">
              <w:rPr>
                <w:szCs w:val="24"/>
                <w:lang w:val="en-GB"/>
              </w:rPr>
              <w:t>4</w:t>
            </w:r>
          </w:p>
        </w:tc>
      </w:tr>
      <w:tr w:rsidR="001269FE" w:rsidRPr="00CE75DB" w14:paraId="16DAF1CB" w14:textId="77777777">
        <w:tc>
          <w:tcPr>
            <w:tcW w:w="2002" w:type="dxa"/>
          </w:tcPr>
          <w:p w14:paraId="68DF64A7" w14:textId="32F2D2B6" w:rsidR="000D76E3" w:rsidRPr="00CE75DB" w:rsidRDefault="00734B01" w:rsidP="00990592">
            <w:pPr>
              <w:rPr>
                <w:szCs w:val="24"/>
                <w:lang w:val="en-GB"/>
              </w:rPr>
            </w:pPr>
            <w:r w:rsidRPr="00CE75DB">
              <w:rPr>
                <w:szCs w:val="24"/>
                <w:lang w:val="en-GB"/>
              </w:rPr>
              <w:t>2</w:t>
            </w:r>
            <w:r w:rsidR="000D76E3" w:rsidRPr="00CE75DB">
              <w:rPr>
                <w:szCs w:val="24"/>
                <w:lang w:val="en-GB"/>
              </w:rPr>
              <w:t>.</w:t>
            </w:r>
            <w:r w:rsidR="00A31C10" w:rsidRPr="00CE75DB">
              <w:rPr>
                <w:szCs w:val="24"/>
                <w:lang w:val="en-GB"/>
              </w:rPr>
              <w:t xml:space="preserve"> </w:t>
            </w:r>
            <w:r w:rsidR="00990592" w:rsidRPr="00CE75DB">
              <w:rPr>
                <w:szCs w:val="24"/>
                <w:lang w:val="en-GB"/>
              </w:rPr>
              <w:t xml:space="preserve">Language </w:t>
            </w:r>
            <w:r w:rsidR="00990592" w:rsidRPr="00CE75DB">
              <w:rPr>
                <w:szCs w:val="24"/>
                <w:lang w:val="en-GB"/>
              </w:rPr>
              <w:lastRenderedPageBreak/>
              <w:t>cultivation</w:t>
            </w:r>
            <w:r w:rsidR="00A31C10" w:rsidRPr="00CE75DB">
              <w:rPr>
                <w:szCs w:val="24"/>
                <w:lang w:val="en-GB"/>
              </w:rPr>
              <w:t xml:space="preserve"> </w:t>
            </w:r>
          </w:p>
        </w:tc>
        <w:tc>
          <w:tcPr>
            <w:tcW w:w="6351" w:type="dxa"/>
            <w:gridSpan w:val="2"/>
          </w:tcPr>
          <w:p w14:paraId="75D95B04" w14:textId="18CBFA26" w:rsidR="000D76E3" w:rsidRPr="00CE75DB" w:rsidRDefault="00A31C10" w:rsidP="00D0131E">
            <w:pPr>
              <w:jc w:val="both"/>
              <w:rPr>
                <w:szCs w:val="24"/>
                <w:lang w:val="en-GB"/>
              </w:rPr>
            </w:pPr>
            <w:r w:rsidRPr="00CE75DB">
              <w:rPr>
                <w:szCs w:val="24"/>
                <w:lang w:val="en-GB"/>
              </w:rPr>
              <w:lastRenderedPageBreak/>
              <w:t>Ort</w:t>
            </w:r>
            <w:r w:rsidR="00990592" w:rsidRPr="00CE75DB">
              <w:rPr>
                <w:szCs w:val="24"/>
                <w:lang w:val="en-GB"/>
              </w:rPr>
              <w:t>h</w:t>
            </w:r>
            <w:r w:rsidRPr="00CE75DB">
              <w:rPr>
                <w:szCs w:val="24"/>
                <w:lang w:val="en-GB"/>
              </w:rPr>
              <w:t>ogra</w:t>
            </w:r>
            <w:r w:rsidR="00990592" w:rsidRPr="00CE75DB">
              <w:rPr>
                <w:szCs w:val="24"/>
                <w:lang w:val="en-GB"/>
              </w:rPr>
              <w:t xml:space="preserve">phy and orthoepy </w:t>
            </w:r>
          </w:p>
          <w:p w14:paraId="5D253C26" w14:textId="5955282B" w:rsidR="00786B18" w:rsidRPr="00CE75DB" w:rsidRDefault="00786B18" w:rsidP="00990592">
            <w:pPr>
              <w:jc w:val="both"/>
              <w:rPr>
                <w:szCs w:val="24"/>
                <w:lang w:val="en-GB"/>
              </w:rPr>
            </w:pPr>
            <w:r w:rsidRPr="00CE75DB">
              <w:rPr>
                <w:szCs w:val="24"/>
                <w:lang w:val="en-GB"/>
              </w:rPr>
              <w:lastRenderedPageBreak/>
              <w:t>Cor</w:t>
            </w:r>
            <w:r w:rsidR="00990592" w:rsidRPr="00CE75DB">
              <w:rPr>
                <w:szCs w:val="24"/>
                <w:lang w:val="en-GB"/>
              </w:rPr>
              <w:t xml:space="preserve">rectness and error </w:t>
            </w:r>
          </w:p>
        </w:tc>
        <w:tc>
          <w:tcPr>
            <w:tcW w:w="1111" w:type="dxa"/>
          </w:tcPr>
          <w:p w14:paraId="788163B4" w14:textId="259A34CA" w:rsidR="000D76E3" w:rsidRPr="00CE75DB" w:rsidRDefault="00FC62DE" w:rsidP="00CC42E4">
            <w:pPr>
              <w:jc w:val="both"/>
              <w:rPr>
                <w:szCs w:val="24"/>
                <w:lang w:val="en-GB"/>
              </w:rPr>
            </w:pPr>
            <w:r w:rsidRPr="00CE75DB">
              <w:rPr>
                <w:szCs w:val="24"/>
                <w:lang w:val="en-GB"/>
              </w:rPr>
              <w:lastRenderedPageBreak/>
              <w:t>10</w:t>
            </w:r>
          </w:p>
        </w:tc>
      </w:tr>
      <w:tr w:rsidR="001269FE" w:rsidRPr="00CE75DB" w14:paraId="6C39A8E5" w14:textId="77777777">
        <w:tc>
          <w:tcPr>
            <w:tcW w:w="2002" w:type="dxa"/>
          </w:tcPr>
          <w:p w14:paraId="1A252528" w14:textId="60E48F9D" w:rsidR="00A31C10" w:rsidRPr="00CE75DB" w:rsidRDefault="009B0772" w:rsidP="00990592">
            <w:pPr>
              <w:rPr>
                <w:szCs w:val="24"/>
                <w:lang w:val="en-GB"/>
              </w:rPr>
            </w:pPr>
            <w:r w:rsidRPr="00CE75DB">
              <w:rPr>
                <w:szCs w:val="24"/>
                <w:lang w:val="en-GB"/>
              </w:rPr>
              <w:t>3.</w:t>
            </w:r>
            <w:r w:rsidR="00D22C76" w:rsidRPr="00CE75DB">
              <w:rPr>
                <w:szCs w:val="24"/>
                <w:lang w:val="en-GB"/>
              </w:rPr>
              <w:t xml:space="preserve"> </w:t>
            </w:r>
            <w:r w:rsidR="00990592" w:rsidRPr="00CE75DB">
              <w:rPr>
                <w:szCs w:val="24"/>
                <w:lang w:val="en-GB"/>
              </w:rPr>
              <w:t>Text comprehension</w:t>
            </w:r>
          </w:p>
          <w:p w14:paraId="687AC6E5" w14:textId="48F2108A" w:rsidR="0012571B" w:rsidRPr="00CE75DB" w:rsidRDefault="0012571B" w:rsidP="00CC42E4">
            <w:pPr>
              <w:rPr>
                <w:szCs w:val="24"/>
                <w:lang w:val="en-GB"/>
              </w:rPr>
            </w:pPr>
          </w:p>
        </w:tc>
        <w:tc>
          <w:tcPr>
            <w:tcW w:w="6351" w:type="dxa"/>
            <w:gridSpan w:val="2"/>
          </w:tcPr>
          <w:p w14:paraId="560AD4C5" w14:textId="1E9DDCE0" w:rsidR="00990592" w:rsidRPr="00CE75DB" w:rsidRDefault="00990592" w:rsidP="00990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val="en-GB" w:eastAsia="ro-RO"/>
              </w:rPr>
            </w:pPr>
            <w:r w:rsidRPr="00CE75DB">
              <w:rPr>
                <w:szCs w:val="24"/>
                <w:lang w:val="en-GB" w:eastAsia="ro-RO"/>
              </w:rPr>
              <w:t>The summary. The essay</w:t>
            </w:r>
          </w:p>
          <w:p w14:paraId="789163DA" w14:textId="77777777" w:rsidR="00990592" w:rsidRPr="00CE75DB" w:rsidRDefault="00990592" w:rsidP="00990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val="en-GB" w:eastAsia="ro-RO"/>
              </w:rPr>
            </w:pPr>
            <w:r w:rsidRPr="00CE75DB">
              <w:rPr>
                <w:szCs w:val="24"/>
                <w:lang w:val="en-GB" w:eastAsia="ro-RO"/>
              </w:rPr>
              <w:t>The order of presentation of ideas in a text.</w:t>
            </w:r>
          </w:p>
          <w:p w14:paraId="7CB09DAC" w14:textId="292F4DED" w:rsidR="00990592" w:rsidRPr="00990592" w:rsidRDefault="00990592" w:rsidP="00990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val="en-GB" w:eastAsia="ro-RO"/>
              </w:rPr>
            </w:pPr>
            <w:r w:rsidRPr="00CE75DB">
              <w:rPr>
                <w:szCs w:val="24"/>
                <w:lang w:val="en-GB" w:eastAsia="ro-RO"/>
              </w:rPr>
              <w:t>Techniques for presenting ideas in a text.</w:t>
            </w:r>
          </w:p>
          <w:p w14:paraId="492D2A57" w14:textId="37B5D721" w:rsidR="00786B18" w:rsidRPr="00CE75DB" w:rsidRDefault="00786B18" w:rsidP="00CC42E4">
            <w:pPr>
              <w:jc w:val="both"/>
              <w:rPr>
                <w:szCs w:val="24"/>
                <w:lang w:val="en-GB"/>
              </w:rPr>
            </w:pPr>
          </w:p>
        </w:tc>
        <w:tc>
          <w:tcPr>
            <w:tcW w:w="1111" w:type="dxa"/>
          </w:tcPr>
          <w:p w14:paraId="64BE1BB4" w14:textId="2411F9F6" w:rsidR="0012571B" w:rsidRPr="00CE75DB" w:rsidRDefault="00FC62DE" w:rsidP="00CC42E4">
            <w:pPr>
              <w:jc w:val="both"/>
              <w:rPr>
                <w:szCs w:val="24"/>
                <w:lang w:val="en-GB"/>
              </w:rPr>
            </w:pPr>
            <w:r w:rsidRPr="00CE75DB">
              <w:rPr>
                <w:szCs w:val="24"/>
                <w:lang w:val="en-GB"/>
              </w:rPr>
              <w:t>4</w:t>
            </w:r>
          </w:p>
        </w:tc>
      </w:tr>
      <w:tr w:rsidR="001269FE" w:rsidRPr="00CE75DB" w14:paraId="54BBA778" w14:textId="77777777">
        <w:tc>
          <w:tcPr>
            <w:tcW w:w="2002" w:type="dxa"/>
          </w:tcPr>
          <w:p w14:paraId="4CCEE2E1" w14:textId="77D8C706" w:rsidR="00A31C10" w:rsidRPr="00CE75DB" w:rsidRDefault="009B0772" w:rsidP="00990592">
            <w:pPr>
              <w:rPr>
                <w:szCs w:val="24"/>
                <w:lang w:val="en-GB"/>
              </w:rPr>
            </w:pPr>
            <w:r w:rsidRPr="00CE75DB">
              <w:rPr>
                <w:szCs w:val="24"/>
                <w:lang w:val="en-GB"/>
              </w:rPr>
              <w:t>4.</w:t>
            </w:r>
            <w:r w:rsidR="00D22C76" w:rsidRPr="00CE75DB">
              <w:rPr>
                <w:szCs w:val="24"/>
                <w:lang w:val="en-GB"/>
              </w:rPr>
              <w:t xml:space="preserve"> </w:t>
            </w:r>
            <w:r w:rsidR="00990592" w:rsidRPr="00CE75DB">
              <w:rPr>
                <w:szCs w:val="24"/>
                <w:lang w:val="en-GB"/>
              </w:rPr>
              <w:t>Academic writing models</w:t>
            </w:r>
          </w:p>
          <w:p w14:paraId="7B115798" w14:textId="37E2B4B8" w:rsidR="0012571B" w:rsidRPr="00CE75DB" w:rsidRDefault="0012571B" w:rsidP="00CC42E4">
            <w:pPr>
              <w:rPr>
                <w:szCs w:val="24"/>
                <w:lang w:val="en-GB"/>
              </w:rPr>
            </w:pPr>
          </w:p>
        </w:tc>
        <w:tc>
          <w:tcPr>
            <w:tcW w:w="6351" w:type="dxa"/>
            <w:gridSpan w:val="2"/>
          </w:tcPr>
          <w:p w14:paraId="77986136" w14:textId="77777777" w:rsidR="00990592" w:rsidRPr="00CE75DB" w:rsidRDefault="00990592" w:rsidP="00990592">
            <w:pPr>
              <w:pStyle w:val="HTMLPreformatted"/>
              <w:rPr>
                <w:rFonts w:ascii="Times New Roman" w:hAnsi="Times New Roman" w:cs="Times New Roman"/>
                <w:sz w:val="24"/>
                <w:szCs w:val="24"/>
                <w:lang w:val="en-GB"/>
              </w:rPr>
            </w:pPr>
            <w:r w:rsidRPr="00CE75DB">
              <w:rPr>
                <w:rStyle w:val="y2iqfc"/>
                <w:rFonts w:ascii="Times New Roman" w:hAnsi="Times New Roman" w:cs="Times New Roman"/>
                <w:sz w:val="24"/>
                <w:szCs w:val="24"/>
                <w:lang w:val="en-GB"/>
              </w:rPr>
              <w:t>The critical apparatus of a scientific paper</w:t>
            </w:r>
          </w:p>
          <w:p w14:paraId="2B61BDD4" w14:textId="77777777" w:rsidR="00990592" w:rsidRPr="00CE75DB" w:rsidRDefault="00990592" w:rsidP="00990592">
            <w:pPr>
              <w:pStyle w:val="HTMLPreformatted"/>
              <w:rPr>
                <w:rFonts w:ascii="Times New Roman" w:hAnsi="Times New Roman" w:cs="Times New Roman"/>
                <w:sz w:val="24"/>
                <w:szCs w:val="24"/>
                <w:lang w:val="en-GB"/>
              </w:rPr>
            </w:pPr>
            <w:r w:rsidRPr="00CE75DB">
              <w:rPr>
                <w:rStyle w:val="y2iqfc"/>
                <w:rFonts w:ascii="Times New Roman" w:hAnsi="Times New Roman" w:cs="Times New Roman"/>
                <w:sz w:val="24"/>
                <w:szCs w:val="24"/>
                <w:lang w:val="en-GB"/>
              </w:rPr>
              <w:t>Problems of (techno) editing. The style sheet</w:t>
            </w:r>
          </w:p>
          <w:p w14:paraId="635A4C8A" w14:textId="2A521D35" w:rsidR="0012571B" w:rsidRPr="00CE75DB" w:rsidRDefault="0012571B" w:rsidP="00A530DA">
            <w:pPr>
              <w:jc w:val="both"/>
              <w:rPr>
                <w:szCs w:val="24"/>
                <w:lang w:val="en-GB"/>
              </w:rPr>
            </w:pPr>
          </w:p>
        </w:tc>
        <w:tc>
          <w:tcPr>
            <w:tcW w:w="1111" w:type="dxa"/>
          </w:tcPr>
          <w:p w14:paraId="1A3740BF" w14:textId="0FEAFC4C" w:rsidR="0012571B" w:rsidRPr="00CE75DB" w:rsidRDefault="00FC62DE" w:rsidP="00CC42E4">
            <w:pPr>
              <w:jc w:val="both"/>
              <w:rPr>
                <w:szCs w:val="24"/>
                <w:lang w:val="en-GB"/>
              </w:rPr>
            </w:pPr>
            <w:r w:rsidRPr="00CE75DB">
              <w:rPr>
                <w:szCs w:val="24"/>
                <w:lang w:val="en-GB"/>
              </w:rPr>
              <w:t>10</w:t>
            </w:r>
          </w:p>
        </w:tc>
      </w:tr>
      <w:tr w:rsidR="007921D6" w:rsidRPr="00CE75DB" w14:paraId="66757A98" w14:textId="77777777">
        <w:tc>
          <w:tcPr>
            <w:tcW w:w="5945" w:type="dxa"/>
            <w:gridSpan w:val="2"/>
            <w:tcBorders>
              <w:left w:val="nil"/>
              <w:bottom w:val="nil"/>
            </w:tcBorders>
          </w:tcPr>
          <w:p w14:paraId="3E147665" w14:textId="77777777" w:rsidR="007921D6" w:rsidRPr="00CE75DB" w:rsidRDefault="007921D6" w:rsidP="00CC42E4">
            <w:pPr>
              <w:jc w:val="both"/>
              <w:rPr>
                <w:b/>
                <w:szCs w:val="24"/>
                <w:lang w:val="en-GB"/>
              </w:rPr>
            </w:pPr>
          </w:p>
        </w:tc>
        <w:tc>
          <w:tcPr>
            <w:tcW w:w="2408" w:type="dxa"/>
            <w:tcBorders>
              <w:left w:val="nil"/>
              <w:bottom w:val="single" w:sz="4" w:space="0" w:color="auto"/>
            </w:tcBorders>
          </w:tcPr>
          <w:p w14:paraId="320EC554" w14:textId="79C7A554" w:rsidR="007921D6" w:rsidRPr="00CE75DB" w:rsidRDefault="00990592" w:rsidP="00CC42E4">
            <w:pPr>
              <w:jc w:val="both"/>
              <w:rPr>
                <w:b/>
                <w:szCs w:val="24"/>
                <w:lang w:val="en-GB"/>
              </w:rPr>
            </w:pPr>
            <w:r w:rsidRPr="00CE75DB">
              <w:rPr>
                <w:b/>
                <w:szCs w:val="24"/>
                <w:lang w:val="en-GB"/>
              </w:rPr>
              <w:t>Hours - total</w:t>
            </w:r>
          </w:p>
        </w:tc>
        <w:tc>
          <w:tcPr>
            <w:tcW w:w="1111" w:type="dxa"/>
            <w:tcBorders>
              <w:left w:val="nil"/>
              <w:bottom w:val="single" w:sz="4" w:space="0" w:color="auto"/>
            </w:tcBorders>
          </w:tcPr>
          <w:p w14:paraId="7BB4E9AD" w14:textId="1B400AA1" w:rsidR="007921D6" w:rsidRPr="00CE75DB" w:rsidRDefault="00FC62DE" w:rsidP="00E52BF1">
            <w:pPr>
              <w:jc w:val="center"/>
              <w:rPr>
                <w:b/>
                <w:szCs w:val="24"/>
                <w:lang w:val="en-GB"/>
              </w:rPr>
            </w:pPr>
            <w:r w:rsidRPr="00CE75DB">
              <w:rPr>
                <w:b/>
                <w:szCs w:val="24"/>
                <w:lang w:val="en-GB"/>
              </w:rPr>
              <w:t>28</w:t>
            </w:r>
          </w:p>
        </w:tc>
      </w:tr>
    </w:tbl>
    <w:p w14:paraId="43ED1706" w14:textId="77777777" w:rsidR="00C33972" w:rsidRPr="00CE75DB" w:rsidRDefault="00C33972" w:rsidP="00CC42E4">
      <w:pPr>
        <w:jc w:val="both"/>
        <w:rPr>
          <w:b/>
          <w:i/>
          <w:szCs w:val="24"/>
          <w:lang w:val="en-GB"/>
        </w:rPr>
      </w:pPr>
    </w:p>
    <w:p w14:paraId="3AF41D9A" w14:textId="77777777" w:rsidR="00990592" w:rsidRPr="00CE75DB" w:rsidRDefault="00990592" w:rsidP="00990592">
      <w:pPr>
        <w:numPr>
          <w:ilvl w:val="0"/>
          <w:numId w:val="33"/>
        </w:numPr>
        <w:jc w:val="both"/>
        <w:rPr>
          <w:szCs w:val="24"/>
          <w:lang w:val="en-GB"/>
        </w:rPr>
      </w:pPr>
      <w:r w:rsidRPr="00CE75DB">
        <w:rPr>
          <w:b/>
          <w:szCs w:val="24"/>
          <w:lang w:val="en-GB"/>
        </w:rPr>
        <w:t xml:space="preserve">E. EVALUATION </w:t>
      </w:r>
      <w:r w:rsidRPr="00CE75DB">
        <w:rPr>
          <w:szCs w:val="24"/>
          <w:lang w:val="en-GB"/>
        </w:rPr>
        <w:t xml:space="preserve">(The methods, evaluation forms and their weight in determining the final grade are specified.  The minimum performance standards are indicated, related to the skills defined in point </w:t>
      </w:r>
      <w:r w:rsidRPr="00CE75DB">
        <w:rPr>
          <w:b/>
          <w:szCs w:val="24"/>
          <w:lang w:val="en-GB"/>
        </w:rPr>
        <w:t>A. Course objectives</w:t>
      </w:r>
      <w:r w:rsidRPr="00CE75DB">
        <w:rPr>
          <w:szCs w:val="24"/>
          <w:lang w:val="en-GB"/>
        </w:rPr>
        <w:t>)</w:t>
      </w:r>
    </w:p>
    <w:p w14:paraId="0189022C" w14:textId="77777777" w:rsidR="006509B0" w:rsidRPr="00CE75DB" w:rsidRDefault="006509B0" w:rsidP="00CC42E4">
      <w:pPr>
        <w:jc w:val="both"/>
        <w:rPr>
          <w:szCs w:val="24"/>
          <w:lang w:val="en-G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3969"/>
        <w:gridCol w:w="1599"/>
        <w:gridCol w:w="1627"/>
      </w:tblGrid>
      <w:tr w:rsidR="001269FE" w:rsidRPr="00CE75DB" w14:paraId="5A1B821C" w14:textId="77777777">
        <w:tc>
          <w:tcPr>
            <w:tcW w:w="2093" w:type="dxa"/>
          </w:tcPr>
          <w:p w14:paraId="0025144D" w14:textId="11CD202C" w:rsidR="006509B0" w:rsidRPr="00CE75DB" w:rsidRDefault="00990592" w:rsidP="00CC42E4">
            <w:pPr>
              <w:jc w:val="center"/>
              <w:rPr>
                <w:b/>
                <w:szCs w:val="24"/>
                <w:lang w:val="en-GB"/>
              </w:rPr>
            </w:pPr>
            <w:r w:rsidRPr="00CE75DB">
              <w:rPr>
                <w:b/>
                <w:szCs w:val="24"/>
                <w:lang w:val="en-GB"/>
              </w:rPr>
              <w:t>Type of activity</w:t>
            </w:r>
          </w:p>
        </w:tc>
        <w:tc>
          <w:tcPr>
            <w:tcW w:w="3969" w:type="dxa"/>
          </w:tcPr>
          <w:p w14:paraId="298877EF" w14:textId="41540214" w:rsidR="006509B0" w:rsidRPr="00CE75DB" w:rsidRDefault="00990592" w:rsidP="00CC42E4">
            <w:pPr>
              <w:jc w:val="center"/>
              <w:rPr>
                <w:b/>
                <w:szCs w:val="24"/>
                <w:lang w:val="en-GB"/>
              </w:rPr>
            </w:pPr>
            <w:r w:rsidRPr="00CE75DB">
              <w:rPr>
                <w:b/>
                <w:szCs w:val="24"/>
                <w:lang w:val="en-GB"/>
              </w:rPr>
              <w:t>Evaluation criteria</w:t>
            </w:r>
          </w:p>
        </w:tc>
        <w:tc>
          <w:tcPr>
            <w:tcW w:w="1599" w:type="dxa"/>
          </w:tcPr>
          <w:p w14:paraId="736DE65F" w14:textId="1ACE2995" w:rsidR="006509B0" w:rsidRPr="00CE75DB" w:rsidRDefault="00990592" w:rsidP="00CC42E4">
            <w:pPr>
              <w:jc w:val="center"/>
              <w:rPr>
                <w:b/>
                <w:szCs w:val="24"/>
                <w:lang w:val="en-GB"/>
              </w:rPr>
            </w:pPr>
            <w:r w:rsidRPr="00CE75DB">
              <w:rPr>
                <w:b/>
                <w:szCs w:val="24"/>
                <w:lang w:val="en-GB"/>
              </w:rPr>
              <w:t>Evaluation methods</w:t>
            </w:r>
          </w:p>
        </w:tc>
        <w:tc>
          <w:tcPr>
            <w:tcW w:w="1627" w:type="dxa"/>
          </w:tcPr>
          <w:p w14:paraId="5A2BB715" w14:textId="79BC558A" w:rsidR="006509B0" w:rsidRPr="00CE75DB" w:rsidRDefault="00990592" w:rsidP="00CC42E4">
            <w:pPr>
              <w:jc w:val="center"/>
              <w:rPr>
                <w:b/>
                <w:szCs w:val="24"/>
                <w:lang w:val="en-GB"/>
              </w:rPr>
            </w:pPr>
            <w:r w:rsidRPr="00CE75DB">
              <w:rPr>
                <w:b/>
                <w:szCs w:val="24"/>
                <w:lang w:val="en-GB"/>
              </w:rPr>
              <w:t>Weight in determining  the final grade</w:t>
            </w:r>
          </w:p>
        </w:tc>
      </w:tr>
      <w:tr w:rsidR="001269FE" w:rsidRPr="00CE75DB" w14:paraId="68683C53" w14:textId="77777777">
        <w:tc>
          <w:tcPr>
            <w:tcW w:w="2093" w:type="dxa"/>
          </w:tcPr>
          <w:p w14:paraId="6C5B5212" w14:textId="7CFE13B3" w:rsidR="006509B0" w:rsidRPr="00CE75DB" w:rsidRDefault="006509B0" w:rsidP="00990592">
            <w:pPr>
              <w:jc w:val="both"/>
              <w:rPr>
                <w:szCs w:val="24"/>
                <w:lang w:val="en-GB"/>
              </w:rPr>
            </w:pPr>
            <w:r w:rsidRPr="00CE75DB">
              <w:rPr>
                <w:szCs w:val="24"/>
                <w:lang w:val="en-GB"/>
              </w:rPr>
              <w:t>C</w:t>
            </w:r>
            <w:r w:rsidR="00990592" w:rsidRPr="00CE75DB">
              <w:rPr>
                <w:szCs w:val="24"/>
                <w:lang w:val="en-GB"/>
              </w:rPr>
              <w:t>ourse</w:t>
            </w:r>
          </w:p>
        </w:tc>
        <w:tc>
          <w:tcPr>
            <w:tcW w:w="3969" w:type="dxa"/>
          </w:tcPr>
          <w:p w14:paraId="71B454B3" w14:textId="4E0BE99B" w:rsidR="002D780B" w:rsidRPr="00CE75DB" w:rsidRDefault="009C2C7D" w:rsidP="00990592">
            <w:pPr>
              <w:rPr>
                <w:szCs w:val="24"/>
                <w:lang w:val="en-GB"/>
              </w:rPr>
            </w:pPr>
            <w:r w:rsidRPr="00CE75DB">
              <w:rPr>
                <w:szCs w:val="24"/>
                <w:lang w:val="en-GB"/>
              </w:rPr>
              <w:t>-</w:t>
            </w:r>
            <w:r w:rsidR="00FC62DE" w:rsidRPr="00CE75DB">
              <w:rPr>
                <w:szCs w:val="24"/>
                <w:lang w:val="en-GB"/>
              </w:rPr>
              <w:t xml:space="preserve"> </w:t>
            </w:r>
            <w:r w:rsidR="00990592" w:rsidRPr="00CE75DB">
              <w:rPr>
                <w:szCs w:val="24"/>
                <w:lang w:val="en-GB"/>
              </w:rPr>
              <w:t xml:space="preserve">Acquiring the information taught in the course </w:t>
            </w:r>
          </w:p>
        </w:tc>
        <w:tc>
          <w:tcPr>
            <w:tcW w:w="1599" w:type="dxa"/>
          </w:tcPr>
          <w:p w14:paraId="73518898" w14:textId="3C5C4EC7" w:rsidR="006509B0" w:rsidRPr="00CE75DB" w:rsidRDefault="00990592" w:rsidP="00CC42E4">
            <w:pPr>
              <w:jc w:val="both"/>
              <w:rPr>
                <w:szCs w:val="24"/>
                <w:lang w:val="en-GB"/>
              </w:rPr>
            </w:pPr>
            <w:r w:rsidRPr="00CE75DB">
              <w:rPr>
                <w:szCs w:val="24"/>
                <w:lang w:val="en-GB"/>
              </w:rPr>
              <w:t>Continuous evaluation</w:t>
            </w:r>
          </w:p>
          <w:p w14:paraId="19F21DAA" w14:textId="77777777" w:rsidR="009C2C7D" w:rsidRPr="00CE75DB" w:rsidRDefault="009C2C7D" w:rsidP="00E9378C">
            <w:pPr>
              <w:jc w:val="both"/>
              <w:rPr>
                <w:szCs w:val="24"/>
                <w:lang w:val="en-GB"/>
              </w:rPr>
            </w:pPr>
          </w:p>
        </w:tc>
        <w:tc>
          <w:tcPr>
            <w:tcW w:w="1627" w:type="dxa"/>
          </w:tcPr>
          <w:p w14:paraId="7868D2B4" w14:textId="7DF27CD1" w:rsidR="006509B0" w:rsidRPr="00CE75DB" w:rsidRDefault="00FC62DE" w:rsidP="00573FFB">
            <w:pPr>
              <w:jc w:val="center"/>
              <w:rPr>
                <w:szCs w:val="24"/>
                <w:highlight w:val="yellow"/>
                <w:lang w:val="en-GB"/>
              </w:rPr>
            </w:pPr>
            <w:r w:rsidRPr="00CE75DB">
              <w:rPr>
                <w:szCs w:val="24"/>
                <w:lang w:val="en-GB"/>
              </w:rPr>
              <w:t>100%</w:t>
            </w:r>
          </w:p>
        </w:tc>
      </w:tr>
      <w:tr w:rsidR="006509B0" w:rsidRPr="00CE75DB" w14:paraId="67587790" w14:textId="77777777">
        <w:tc>
          <w:tcPr>
            <w:tcW w:w="9288" w:type="dxa"/>
            <w:gridSpan w:val="4"/>
          </w:tcPr>
          <w:p w14:paraId="01DF1C97" w14:textId="7C16DDC9" w:rsidR="00E659A1" w:rsidRPr="00CE75DB" w:rsidRDefault="00CE75DB" w:rsidP="009C2C7D">
            <w:pPr>
              <w:jc w:val="both"/>
              <w:rPr>
                <w:szCs w:val="24"/>
                <w:lang w:val="en-GB" w:eastAsia="ro-RO"/>
              </w:rPr>
            </w:pPr>
            <w:r>
              <w:rPr>
                <w:szCs w:val="24"/>
                <w:lang w:val="en-GB" w:eastAsia="ro-RO"/>
              </w:rPr>
              <w:t>The results of the evaluation are expressed through the following qualifications</w:t>
            </w:r>
            <w:r w:rsidRPr="009F6C88">
              <w:rPr>
                <w:szCs w:val="24"/>
                <w:lang w:val="en-GB" w:eastAsia="ro-RO"/>
              </w:rPr>
              <w:t>: „</w:t>
            </w:r>
            <w:r>
              <w:rPr>
                <w:i/>
                <w:szCs w:val="24"/>
                <w:lang w:val="en-GB" w:eastAsia="ro-RO"/>
              </w:rPr>
              <w:t>Very well</w:t>
            </w:r>
            <w:r w:rsidRPr="009F6C88">
              <w:rPr>
                <w:szCs w:val="24"/>
                <w:lang w:val="en-GB" w:eastAsia="ro-RO"/>
              </w:rPr>
              <w:t>”; „</w:t>
            </w:r>
            <w:r>
              <w:rPr>
                <w:i/>
                <w:szCs w:val="24"/>
                <w:lang w:val="en-GB" w:eastAsia="ro-RO"/>
              </w:rPr>
              <w:t>Well</w:t>
            </w:r>
            <w:r w:rsidRPr="009F6C88">
              <w:rPr>
                <w:szCs w:val="24"/>
                <w:lang w:val="en-GB" w:eastAsia="ro-RO"/>
              </w:rPr>
              <w:t>”; „</w:t>
            </w:r>
            <w:r>
              <w:rPr>
                <w:i/>
                <w:szCs w:val="24"/>
                <w:lang w:val="en-GB" w:eastAsia="ro-RO"/>
              </w:rPr>
              <w:t>Sufficient</w:t>
            </w:r>
            <w:r w:rsidRPr="009F6C88">
              <w:rPr>
                <w:szCs w:val="24"/>
                <w:lang w:val="en-GB" w:eastAsia="ro-RO"/>
              </w:rPr>
              <w:t>”; „</w:t>
            </w:r>
            <w:r>
              <w:rPr>
                <w:i/>
                <w:szCs w:val="24"/>
                <w:lang w:val="en-GB" w:eastAsia="ro-RO"/>
              </w:rPr>
              <w:t>Insufficient</w:t>
            </w:r>
            <w:r w:rsidRPr="009F6C88">
              <w:rPr>
                <w:szCs w:val="24"/>
                <w:lang w:val="en-GB" w:eastAsia="ro-RO"/>
              </w:rPr>
              <w:t xml:space="preserve">”.  </w:t>
            </w:r>
            <w:r>
              <w:rPr>
                <w:szCs w:val="24"/>
                <w:lang w:val="en-GB" w:eastAsia="ro-RO"/>
              </w:rPr>
              <w:t>The qualifications</w:t>
            </w:r>
            <w:r w:rsidRPr="009F6C88">
              <w:rPr>
                <w:szCs w:val="24"/>
                <w:lang w:val="en-GB" w:eastAsia="ro-RO"/>
              </w:rPr>
              <w:t xml:space="preserve"> „</w:t>
            </w:r>
            <w:r>
              <w:rPr>
                <w:i/>
                <w:szCs w:val="24"/>
                <w:lang w:val="en-GB" w:eastAsia="ro-RO"/>
              </w:rPr>
              <w:t>Very well</w:t>
            </w:r>
            <w:r>
              <w:rPr>
                <w:szCs w:val="24"/>
                <w:lang w:val="en-GB" w:eastAsia="ro-RO"/>
              </w:rPr>
              <w:t>”,</w:t>
            </w:r>
            <w:r w:rsidRPr="009F6C88">
              <w:rPr>
                <w:szCs w:val="24"/>
                <w:lang w:val="en-GB" w:eastAsia="ro-RO"/>
              </w:rPr>
              <w:t xml:space="preserve"> „</w:t>
            </w:r>
            <w:r>
              <w:rPr>
                <w:i/>
                <w:szCs w:val="24"/>
                <w:lang w:val="en-GB" w:eastAsia="ro-RO"/>
              </w:rPr>
              <w:t>Well</w:t>
            </w:r>
            <w:r>
              <w:rPr>
                <w:szCs w:val="24"/>
                <w:lang w:val="en-GB" w:eastAsia="ro-RO"/>
              </w:rPr>
              <w:t>” and</w:t>
            </w:r>
            <w:r w:rsidRPr="009F6C88">
              <w:rPr>
                <w:szCs w:val="24"/>
                <w:lang w:val="en-GB" w:eastAsia="ro-RO"/>
              </w:rPr>
              <w:t xml:space="preserve"> „</w:t>
            </w:r>
            <w:r>
              <w:rPr>
                <w:i/>
                <w:szCs w:val="24"/>
                <w:lang w:val="en-GB" w:eastAsia="ro-RO"/>
              </w:rPr>
              <w:t>Sufficient</w:t>
            </w:r>
            <w:r>
              <w:rPr>
                <w:szCs w:val="24"/>
                <w:lang w:val="en-GB" w:eastAsia="ro-RO"/>
              </w:rPr>
              <w:t>” allow the doctoral student to obtain the credits.</w:t>
            </w:r>
          </w:p>
        </w:tc>
      </w:tr>
    </w:tbl>
    <w:p w14:paraId="534CC268" w14:textId="77777777" w:rsidR="00542B53" w:rsidRPr="00CE75DB" w:rsidRDefault="00542B53" w:rsidP="00CC42E4">
      <w:pPr>
        <w:jc w:val="both"/>
        <w:rPr>
          <w:szCs w:val="24"/>
          <w:lang w:val="en-GB"/>
        </w:rPr>
      </w:pPr>
    </w:p>
    <w:p w14:paraId="360A6784" w14:textId="77777777" w:rsidR="00CE75DB" w:rsidRPr="009F6C88" w:rsidRDefault="00CE75DB" w:rsidP="00CE75DB">
      <w:pPr>
        <w:numPr>
          <w:ilvl w:val="0"/>
          <w:numId w:val="34"/>
        </w:numPr>
        <w:jc w:val="both"/>
        <w:rPr>
          <w:b/>
          <w:szCs w:val="24"/>
          <w:lang w:val="en-GB"/>
        </w:rPr>
      </w:pPr>
      <w:bookmarkStart w:id="2" w:name="OLE_LINK6"/>
      <w:bookmarkStart w:id="3" w:name="OLE_LINK5"/>
      <w:r w:rsidRPr="009F6C88">
        <w:rPr>
          <w:b/>
          <w:szCs w:val="24"/>
          <w:lang w:val="en-GB"/>
        </w:rPr>
        <w:t>MET</w:t>
      </w:r>
      <w:r>
        <w:rPr>
          <w:b/>
          <w:szCs w:val="24"/>
          <w:lang w:val="en-GB"/>
        </w:rPr>
        <w:t>H</w:t>
      </w:r>
      <w:r w:rsidRPr="009F6C88">
        <w:rPr>
          <w:b/>
          <w:szCs w:val="24"/>
          <w:lang w:val="en-GB"/>
        </w:rPr>
        <w:t>ODOLOGIC</w:t>
      </w:r>
      <w:r>
        <w:rPr>
          <w:b/>
          <w:szCs w:val="24"/>
          <w:lang w:val="en-GB"/>
        </w:rPr>
        <w:t>AL LANDMARKS</w:t>
      </w:r>
    </w:p>
    <w:bookmarkEnd w:id="2"/>
    <w:bookmarkEnd w:id="3"/>
    <w:p w14:paraId="439A53FD" w14:textId="77777777" w:rsidR="00CE75DB" w:rsidRPr="00CE75DB" w:rsidRDefault="00CE75DB" w:rsidP="00CE75DB">
      <w:pPr>
        <w:pStyle w:val="ListParagraph"/>
        <w:jc w:val="both"/>
        <w:rPr>
          <w:rFonts w:ascii="Times New Roman" w:hAnsi="Times New Roman"/>
          <w:spacing w:val="-1"/>
          <w:sz w:val="24"/>
          <w:szCs w:val="24"/>
          <w:lang w:val="en-GB"/>
        </w:rPr>
      </w:pPr>
      <w:r w:rsidRPr="00CE75DB">
        <w:rPr>
          <w:rFonts w:ascii="Times New Roman" w:hAnsi="Times New Roman"/>
          <w:spacing w:val="-1"/>
          <w:sz w:val="24"/>
          <w:szCs w:val="24"/>
          <w:lang w:val="en-GB"/>
        </w:rPr>
        <w:t>Lecture combined with dialogue. Use of modern teaching aids (ppt). Course support.</w:t>
      </w:r>
    </w:p>
    <w:p w14:paraId="66D35F00" w14:textId="77777777" w:rsidR="00CE75DB" w:rsidRDefault="00CE75DB" w:rsidP="00CE75DB">
      <w:pPr>
        <w:numPr>
          <w:ilvl w:val="0"/>
          <w:numId w:val="34"/>
        </w:numPr>
        <w:jc w:val="both"/>
        <w:rPr>
          <w:b/>
          <w:szCs w:val="24"/>
          <w:lang w:val="en-GB"/>
        </w:rPr>
      </w:pPr>
      <w:r w:rsidRPr="009F6C88">
        <w:rPr>
          <w:b/>
          <w:szCs w:val="24"/>
          <w:lang w:val="en-GB"/>
        </w:rPr>
        <w:t>COR</w:t>
      </w:r>
      <w:r>
        <w:rPr>
          <w:b/>
          <w:szCs w:val="24"/>
          <w:lang w:val="en-GB"/>
        </w:rPr>
        <w:t>R</w:t>
      </w:r>
      <w:r w:rsidRPr="009F6C88">
        <w:rPr>
          <w:b/>
          <w:szCs w:val="24"/>
          <w:lang w:val="en-GB"/>
        </w:rPr>
        <w:t>OBORA</w:t>
      </w:r>
      <w:r>
        <w:rPr>
          <w:b/>
          <w:szCs w:val="24"/>
          <w:lang w:val="en-GB"/>
        </w:rPr>
        <w:t>TION</w:t>
      </w:r>
      <w:r w:rsidRPr="009F6C88">
        <w:rPr>
          <w:b/>
          <w:szCs w:val="24"/>
          <w:lang w:val="en-GB"/>
        </w:rPr>
        <w:t xml:space="preserve"> </w:t>
      </w:r>
      <w:r w:rsidRPr="007C7266">
        <w:rPr>
          <w:b/>
          <w:caps/>
          <w:szCs w:val="24"/>
          <w:lang w:val="en-GB"/>
        </w:rPr>
        <w:t>of the content of the course with the expectations of the representatives of the epistemic community, professional associations and representative employers from the field related to the program</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1269FE" w:rsidRPr="00CE75DB" w14:paraId="01466207" w14:textId="77777777">
        <w:tc>
          <w:tcPr>
            <w:tcW w:w="9288" w:type="dxa"/>
          </w:tcPr>
          <w:p w14:paraId="6549D335" w14:textId="77777777" w:rsidR="00CE75DB" w:rsidRPr="00CE75DB" w:rsidRDefault="00CE75DB" w:rsidP="00CE75DB">
            <w:pPr>
              <w:pStyle w:val="HTMLPreformatted"/>
              <w:ind w:left="720"/>
              <w:rPr>
                <w:rFonts w:ascii="Times New Roman" w:hAnsi="Times New Roman" w:cs="Times New Roman"/>
                <w:sz w:val="24"/>
                <w:szCs w:val="24"/>
              </w:rPr>
            </w:pPr>
            <w:r w:rsidRPr="00CE75DB">
              <w:rPr>
                <w:rStyle w:val="y2iqfc"/>
                <w:rFonts w:ascii="Times New Roman" w:hAnsi="Times New Roman" w:cs="Times New Roman"/>
                <w:sz w:val="24"/>
                <w:szCs w:val="24"/>
              </w:rPr>
              <w:t>Through the transcurricular skills that it forms, the course contributes to the development of general cognitive and procedural skills, not only in order to strengthen the academic space and scientific communities, but also to meet the expectations of future potential employers.</w:t>
            </w:r>
          </w:p>
          <w:p w14:paraId="78F59AF3" w14:textId="7822ACBD" w:rsidR="000D0BE8" w:rsidRPr="00CE75DB" w:rsidRDefault="000D0BE8" w:rsidP="00CE75DB">
            <w:pPr>
              <w:autoSpaceDE w:val="0"/>
              <w:autoSpaceDN w:val="0"/>
              <w:adjustRightInd w:val="0"/>
              <w:ind w:left="720"/>
              <w:jc w:val="both"/>
              <w:rPr>
                <w:szCs w:val="24"/>
                <w:lang w:val="en-GB"/>
              </w:rPr>
            </w:pPr>
          </w:p>
        </w:tc>
      </w:tr>
    </w:tbl>
    <w:p w14:paraId="042B62DD" w14:textId="77777777" w:rsidR="00A02A9F" w:rsidRPr="00CE75DB" w:rsidRDefault="00A02A9F" w:rsidP="00CC42E4">
      <w:pPr>
        <w:ind w:left="360"/>
        <w:jc w:val="both"/>
        <w:rPr>
          <w:b/>
          <w:szCs w:val="24"/>
          <w:lang w:val="en-GB"/>
        </w:rPr>
      </w:pPr>
    </w:p>
    <w:p w14:paraId="0F7C743B" w14:textId="608FFB03" w:rsidR="00CD6C35" w:rsidRPr="00CE75DB" w:rsidRDefault="00CD6C35" w:rsidP="00CC42E4">
      <w:pPr>
        <w:numPr>
          <w:ilvl w:val="0"/>
          <w:numId w:val="17"/>
        </w:numPr>
        <w:jc w:val="both"/>
        <w:rPr>
          <w:b/>
          <w:szCs w:val="24"/>
          <w:lang w:val="en-GB"/>
        </w:rPr>
      </w:pPr>
      <w:r w:rsidRPr="00CE75DB">
        <w:rPr>
          <w:b/>
          <w:szCs w:val="24"/>
          <w:lang w:val="en-GB"/>
        </w:rPr>
        <w:t>BIBLIOGRA</w:t>
      </w:r>
      <w:r w:rsidR="00CE75DB">
        <w:rPr>
          <w:b/>
          <w:szCs w:val="24"/>
          <w:lang w:val="en-GB"/>
        </w:rPr>
        <w:t>PHY</w:t>
      </w:r>
    </w:p>
    <w:p w14:paraId="11D3A418" w14:textId="62581FAA" w:rsidR="00055076" w:rsidRPr="00CE75DB" w:rsidRDefault="00055076" w:rsidP="00211C99">
      <w:pPr>
        <w:jc w:val="both"/>
        <w:rPr>
          <w:b/>
          <w:szCs w:val="24"/>
          <w:lang w:val="en-GB"/>
        </w:rPr>
      </w:pPr>
    </w:p>
    <w:p w14:paraId="3EF9B2CF" w14:textId="77777777" w:rsidR="00786B18" w:rsidRPr="00CE75DB" w:rsidRDefault="00786B18" w:rsidP="00786B18">
      <w:pPr>
        <w:rPr>
          <w:szCs w:val="24"/>
          <w:lang w:val="en-GB"/>
        </w:rPr>
      </w:pPr>
      <w:r w:rsidRPr="00CE75DB">
        <w:rPr>
          <w:szCs w:val="24"/>
          <w:lang w:val="en-GB"/>
        </w:rPr>
        <w:t xml:space="preserve">Chelcea, </w:t>
      </w:r>
      <w:proofErr w:type="spellStart"/>
      <w:r w:rsidRPr="00CE75DB">
        <w:rPr>
          <w:szCs w:val="24"/>
          <w:lang w:val="en-GB"/>
        </w:rPr>
        <w:t>Septimiu</w:t>
      </w:r>
      <w:proofErr w:type="spellEnd"/>
      <w:r w:rsidRPr="00CE75DB">
        <w:rPr>
          <w:szCs w:val="24"/>
          <w:lang w:val="en-GB"/>
        </w:rPr>
        <w:t xml:space="preserve">, 2003, </w:t>
      </w:r>
      <w:proofErr w:type="spellStart"/>
      <w:r w:rsidRPr="00CE75DB">
        <w:rPr>
          <w:i/>
          <w:iCs/>
          <w:szCs w:val="24"/>
          <w:lang w:val="en-GB"/>
        </w:rPr>
        <w:t>Metodologia</w:t>
      </w:r>
      <w:proofErr w:type="spellEnd"/>
      <w:r w:rsidRPr="00CE75DB">
        <w:rPr>
          <w:i/>
          <w:iCs/>
          <w:szCs w:val="24"/>
          <w:lang w:val="en-GB"/>
        </w:rPr>
        <w:t xml:space="preserve"> </w:t>
      </w:r>
      <w:proofErr w:type="spellStart"/>
      <w:r w:rsidRPr="00CE75DB">
        <w:rPr>
          <w:i/>
          <w:iCs/>
          <w:szCs w:val="24"/>
          <w:lang w:val="en-GB"/>
        </w:rPr>
        <w:t>elaborării</w:t>
      </w:r>
      <w:proofErr w:type="spellEnd"/>
      <w:r w:rsidRPr="00CE75DB">
        <w:rPr>
          <w:i/>
          <w:iCs/>
          <w:szCs w:val="24"/>
          <w:lang w:val="en-GB"/>
        </w:rPr>
        <w:t xml:space="preserve"> </w:t>
      </w:r>
      <w:proofErr w:type="spellStart"/>
      <w:r w:rsidRPr="00CE75DB">
        <w:rPr>
          <w:i/>
          <w:iCs/>
          <w:szCs w:val="24"/>
          <w:lang w:val="en-GB"/>
        </w:rPr>
        <w:t>unei</w:t>
      </w:r>
      <w:proofErr w:type="spellEnd"/>
      <w:r w:rsidRPr="00CE75DB">
        <w:rPr>
          <w:i/>
          <w:iCs/>
          <w:szCs w:val="24"/>
          <w:lang w:val="en-GB"/>
        </w:rPr>
        <w:t xml:space="preserve"> </w:t>
      </w:r>
      <w:proofErr w:type="spellStart"/>
      <w:r w:rsidRPr="00CE75DB">
        <w:rPr>
          <w:i/>
          <w:iCs/>
          <w:szCs w:val="24"/>
          <w:lang w:val="en-GB"/>
        </w:rPr>
        <w:t>lucrări</w:t>
      </w:r>
      <w:proofErr w:type="spellEnd"/>
      <w:r w:rsidRPr="00CE75DB">
        <w:rPr>
          <w:i/>
          <w:iCs/>
          <w:szCs w:val="24"/>
          <w:lang w:val="en-GB"/>
        </w:rPr>
        <w:t xml:space="preserve"> </w:t>
      </w:r>
      <w:proofErr w:type="spellStart"/>
      <w:r w:rsidRPr="00CE75DB">
        <w:rPr>
          <w:i/>
          <w:iCs/>
          <w:szCs w:val="24"/>
          <w:lang w:val="en-GB"/>
        </w:rPr>
        <w:t>științifice</w:t>
      </w:r>
      <w:proofErr w:type="spellEnd"/>
      <w:r w:rsidRPr="00CE75DB">
        <w:rPr>
          <w:szCs w:val="24"/>
          <w:lang w:val="en-GB"/>
        </w:rPr>
        <w:t xml:space="preserve">, </w:t>
      </w:r>
      <w:proofErr w:type="spellStart"/>
      <w:r w:rsidRPr="00CE75DB">
        <w:rPr>
          <w:szCs w:val="24"/>
          <w:lang w:val="en-GB"/>
        </w:rPr>
        <w:t>București</w:t>
      </w:r>
      <w:proofErr w:type="spellEnd"/>
      <w:r w:rsidRPr="00CE75DB">
        <w:rPr>
          <w:szCs w:val="24"/>
          <w:lang w:val="en-GB"/>
        </w:rPr>
        <w:t>, comunicare.ro.</w:t>
      </w:r>
    </w:p>
    <w:p w14:paraId="0C4D8166" w14:textId="77777777" w:rsidR="00786B18" w:rsidRPr="00CE75DB" w:rsidRDefault="00000000" w:rsidP="00786B18">
      <w:pPr>
        <w:rPr>
          <w:szCs w:val="24"/>
          <w:lang w:val="en-GB"/>
        </w:rPr>
      </w:pPr>
      <w:hyperlink r:id="rId7" w:history="1">
        <w:r w:rsidR="00786B18" w:rsidRPr="00CE75DB">
          <w:rPr>
            <w:szCs w:val="24"/>
            <w:lang w:val="en-GB"/>
          </w:rPr>
          <w:t>https://www.academia.edu/7062075/Septimiu_Chelcea_Metodologia_Elaborarii_Unei_Lucrari_Stiintifice</w:t>
        </w:r>
      </w:hyperlink>
      <w:r w:rsidR="00786B18" w:rsidRPr="00CE75DB">
        <w:rPr>
          <w:szCs w:val="24"/>
          <w:lang w:val="en-GB"/>
        </w:rPr>
        <w:t xml:space="preserve">. </w:t>
      </w:r>
    </w:p>
    <w:p w14:paraId="5A5517AB" w14:textId="77777777" w:rsidR="00786B18" w:rsidRPr="00CE75DB" w:rsidRDefault="00786B18" w:rsidP="00786B18">
      <w:pPr>
        <w:rPr>
          <w:bCs/>
          <w:szCs w:val="24"/>
          <w:lang w:val="en-GB"/>
        </w:rPr>
      </w:pPr>
      <w:proofErr w:type="spellStart"/>
      <w:r w:rsidRPr="00CE75DB">
        <w:rPr>
          <w:bCs/>
          <w:szCs w:val="24"/>
          <w:lang w:val="en-GB"/>
        </w:rPr>
        <w:t>Dragomirescu</w:t>
      </w:r>
      <w:proofErr w:type="spellEnd"/>
      <w:r w:rsidRPr="00CE75DB">
        <w:rPr>
          <w:bCs/>
          <w:szCs w:val="24"/>
          <w:lang w:val="en-GB"/>
        </w:rPr>
        <w:t xml:space="preserve">, Adina, Alexandru Nicolae, 2011, </w:t>
      </w:r>
      <w:r w:rsidRPr="00CE75DB">
        <w:rPr>
          <w:bCs/>
          <w:i/>
          <w:iCs/>
          <w:szCs w:val="24"/>
          <w:lang w:val="en-GB"/>
        </w:rPr>
        <w:t xml:space="preserve">101 </w:t>
      </w:r>
      <w:proofErr w:type="spellStart"/>
      <w:r w:rsidRPr="00CE75DB">
        <w:rPr>
          <w:bCs/>
          <w:i/>
          <w:iCs/>
          <w:szCs w:val="24"/>
          <w:lang w:val="en-GB"/>
        </w:rPr>
        <w:t>greșeli</w:t>
      </w:r>
      <w:proofErr w:type="spellEnd"/>
      <w:r w:rsidRPr="00CE75DB">
        <w:rPr>
          <w:bCs/>
          <w:i/>
          <w:iCs/>
          <w:szCs w:val="24"/>
          <w:lang w:val="en-GB"/>
        </w:rPr>
        <w:t xml:space="preserve"> de </w:t>
      </w:r>
      <w:proofErr w:type="spellStart"/>
      <w:r w:rsidRPr="00CE75DB">
        <w:rPr>
          <w:bCs/>
          <w:i/>
          <w:iCs/>
          <w:szCs w:val="24"/>
          <w:lang w:val="en-GB"/>
        </w:rPr>
        <w:t>lexic</w:t>
      </w:r>
      <w:proofErr w:type="spellEnd"/>
      <w:r w:rsidRPr="00CE75DB">
        <w:rPr>
          <w:bCs/>
          <w:i/>
          <w:iCs/>
          <w:szCs w:val="24"/>
          <w:lang w:val="en-GB"/>
        </w:rPr>
        <w:t xml:space="preserve"> </w:t>
      </w:r>
      <w:proofErr w:type="spellStart"/>
      <w:r w:rsidRPr="00CE75DB">
        <w:rPr>
          <w:bCs/>
          <w:i/>
          <w:iCs/>
          <w:szCs w:val="24"/>
          <w:lang w:val="en-GB"/>
        </w:rPr>
        <w:t>și</w:t>
      </w:r>
      <w:proofErr w:type="spellEnd"/>
      <w:r w:rsidRPr="00CE75DB">
        <w:rPr>
          <w:bCs/>
          <w:i/>
          <w:iCs/>
          <w:szCs w:val="24"/>
          <w:lang w:val="en-GB"/>
        </w:rPr>
        <w:t xml:space="preserve"> de </w:t>
      </w:r>
      <w:proofErr w:type="spellStart"/>
      <w:r w:rsidRPr="00CE75DB">
        <w:rPr>
          <w:bCs/>
          <w:i/>
          <w:iCs/>
          <w:szCs w:val="24"/>
          <w:lang w:val="en-GB"/>
        </w:rPr>
        <w:t>semantică</w:t>
      </w:r>
      <w:proofErr w:type="spellEnd"/>
      <w:r w:rsidRPr="00CE75DB">
        <w:rPr>
          <w:bCs/>
          <w:szCs w:val="24"/>
          <w:lang w:val="en-GB"/>
        </w:rPr>
        <w:t xml:space="preserve">, </w:t>
      </w:r>
      <w:proofErr w:type="spellStart"/>
      <w:r w:rsidRPr="00CE75DB">
        <w:rPr>
          <w:bCs/>
          <w:szCs w:val="24"/>
          <w:lang w:val="en-GB"/>
        </w:rPr>
        <w:t>București</w:t>
      </w:r>
      <w:proofErr w:type="spellEnd"/>
      <w:r w:rsidRPr="00CE75DB">
        <w:rPr>
          <w:bCs/>
          <w:szCs w:val="24"/>
          <w:lang w:val="en-GB"/>
        </w:rPr>
        <w:t xml:space="preserve">, </w:t>
      </w:r>
      <w:proofErr w:type="spellStart"/>
      <w:r w:rsidRPr="00CE75DB">
        <w:rPr>
          <w:bCs/>
          <w:szCs w:val="24"/>
          <w:lang w:val="en-GB"/>
        </w:rPr>
        <w:t>Humanitas</w:t>
      </w:r>
      <w:proofErr w:type="spellEnd"/>
      <w:r w:rsidRPr="00CE75DB">
        <w:rPr>
          <w:bCs/>
          <w:szCs w:val="24"/>
          <w:lang w:val="en-GB"/>
        </w:rPr>
        <w:t>.</w:t>
      </w:r>
    </w:p>
    <w:p w14:paraId="0D79E9B8" w14:textId="77777777" w:rsidR="00786B18" w:rsidRPr="00CE75DB" w:rsidRDefault="00786B18" w:rsidP="00786B18">
      <w:pPr>
        <w:rPr>
          <w:bCs/>
          <w:szCs w:val="24"/>
          <w:lang w:val="en-GB"/>
        </w:rPr>
      </w:pPr>
      <w:r w:rsidRPr="00CE75DB">
        <w:rPr>
          <w:bCs/>
          <w:szCs w:val="24"/>
          <w:lang w:val="en-GB"/>
        </w:rPr>
        <w:t xml:space="preserve">Nedelcu, Isabela, 2012, </w:t>
      </w:r>
      <w:r w:rsidRPr="00CE75DB">
        <w:rPr>
          <w:bCs/>
          <w:i/>
          <w:iCs/>
          <w:szCs w:val="24"/>
          <w:lang w:val="en-GB"/>
        </w:rPr>
        <w:t xml:space="preserve">101 </w:t>
      </w:r>
      <w:proofErr w:type="spellStart"/>
      <w:r w:rsidRPr="00CE75DB">
        <w:rPr>
          <w:bCs/>
          <w:i/>
          <w:iCs/>
          <w:szCs w:val="24"/>
          <w:lang w:val="en-GB"/>
        </w:rPr>
        <w:t>greșeli</w:t>
      </w:r>
      <w:proofErr w:type="spellEnd"/>
      <w:r w:rsidRPr="00CE75DB">
        <w:rPr>
          <w:bCs/>
          <w:i/>
          <w:iCs/>
          <w:szCs w:val="24"/>
          <w:lang w:val="en-GB"/>
        </w:rPr>
        <w:t xml:space="preserve"> </w:t>
      </w:r>
      <w:proofErr w:type="spellStart"/>
      <w:r w:rsidRPr="00CE75DB">
        <w:rPr>
          <w:bCs/>
          <w:i/>
          <w:iCs/>
          <w:szCs w:val="24"/>
          <w:lang w:val="en-GB"/>
        </w:rPr>
        <w:t>gramaticale</w:t>
      </w:r>
      <w:proofErr w:type="spellEnd"/>
      <w:r w:rsidRPr="00CE75DB">
        <w:rPr>
          <w:bCs/>
          <w:szCs w:val="24"/>
          <w:lang w:val="en-GB"/>
        </w:rPr>
        <w:t>,</w:t>
      </w:r>
      <w:r w:rsidRPr="00CE75DB">
        <w:rPr>
          <w:bCs/>
          <w:i/>
          <w:iCs/>
          <w:szCs w:val="24"/>
          <w:lang w:val="en-GB"/>
        </w:rPr>
        <w:t xml:space="preserve"> </w:t>
      </w:r>
      <w:proofErr w:type="spellStart"/>
      <w:r w:rsidRPr="00CE75DB">
        <w:rPr>
          <w:bCs/>
          <w:szCs w:val="24"/>
          <w:lang w:val="en-GB"/>
        </w:rPr>
        <w:t>București</w:t>
      </w:r>
      <w:proofErr w:type="spellEnd"/>
      <w:r w:rsidRPr="00CE75DB">
        <w:rPr>
          <w:bCs/>
          <w:szCs w:val="24"/>
          <w:lang w:val="en-GB"/>
        </w:rPr>
        <w:t xml:space="preserve">, </w:t>
      </w:r>
      <w:proofErr w:type="spellStart"/>
      <w:r w:rsidRPr="00CE75DB">
        <w:rPr>
          <w:bCs/>
          <w:szCs w:val="24"/>
          <w:lang w:val="en-GB"/>
        </w:rPr>
        <w:t>Humanitas</w:t>
      </w:r>
      <w:proofErr w:type="spellEnd"/>
      <w:r w:rsidRPr="00CE75DB">
        <w:rPr>
          <w:bCs/>
          <w:szCs w:val="24"/>
          <w:lang w:val="en-GB"/>
        </w:rPr>
        <w:t>.</w:t>
      </w:r>
    </w:p>
    <w:p w14:paraId="1FCADF64" w14:textId="77777777" w:rsidR="00786B18" w:rsidRPr="00CE75DB" w:rsidRDefault="00786B18" w:rsidP="00786B18">
      <w:pPr>
        <w:jc w:val="both"/>
        <w:rPr>
          <w:bCs/>
          <w:szCs w:val="24"/>
          <w:lang w:val="en-GB"/>
        </w:rPr>
      </w:pPr>
      <w:r w:rsidRPr="00CE75DB">
        <w:rPr>
          <w:bCs/>
          <w:szCs w:val="24"/>
          <w:lang w:val="en-GB"/>
        </w:rPr>
        <w:t xml:space="preserve">Rad, Ilie, 2008, </w:t>
      </w:r>
      <w:r w:rsidRPr="00CE75DB">
        <w:rPr>
          <w:bCs/>
          <w:i/>
          <w:iCs/>
          <w:szCs w:val="24"/>
          <w:lang w:val="en-GB"/>
        </w:rPr>
        <w:t xml:space="preserve">Cum se </w:t>
      </w:r>
      <w:proofErr w:type="spellStart"/>
      <w:r w:rsidRPr="00CE75DB">
        <w:rPr>
          <w:bCs/>
          <w:i/>
          <w:iCs/>
          <w:szCs w:val="24"/>
          <w:lang w:val="en-GB"/>
        </w:rPr>
        <w:t>scrie</w:t>
      </w:r>
      <w:proofErr w:type="spellEnd"/>
      <w:r w:rsidRPr="00CE75DB">
        <w:rPr>
          <w:bCs/>
          <w:i/>
          <w:iCs/>
          <w:szCs w:val="24"/>
          <w:lang w:val="en-GB"/>
        </w:rPr>
        <w:t xml:space="preserve"> un text </w:t>
      </w:r>
      <w:proofErr w:type="spellStart"/>
      <w:r w:rsidRPr="00CE75DB">
        <w:rPr>
          <w:bCs/>
          <w:i/>
          <w:iCs/>
          <w:szCs w:val="24"/>
          <w:lang w:val="en-GB"/>
        </w:rPr>
        <w:t>științific</w:t>
      </w:r>
      <w:proofErr w:type="spellEnd"/>
      <w:r w:rsidRPr="00CE75DB">
        <w:rPr>
          <w:bCs/>
          <w:szCs w:val="24"/>
          <w:lang w:val="en-GB"/>
        </w:rPr>
        <w:t xml:space="preserve">, </w:t>
      </w:r>
      <w:proofErr w:type="spellStart"/>
      <w:r w:rsidRPr="00CE75DB">
        <w:rPr>
          <w:bCs/>
          <w:szCs w:val="24"/>
          <w:lang w:val="en-GB"/>
        </w:rPr>
        <w:t>Iași-București</w:t>
      </w:r>
      <w:proofErr w:type="spellEnd"/>
      <w:r w:rsidRPr="00CE75DB">
        <w:rPr>
          <w:bCs/>
          <w:szCs w:val="24"/>
          <w:lang w:val="en-GB"/>
        </w:rPr>
        <w:t xml:space="preserve">, </w:t>
      </w:r>
      <w:proofErr w:type="spellStart"/>
      <w:r w:rsidRPr="00CE75DB">
        <w:rPr>
          <w:bCs/>
          <w:szCs w:val="24"/>
          <w:lang w:val="en-GB"/>
        </w:rPr>
        <w:t>Polirom</w:t>
      </w:r>
      <w:proofErr w:type="spellEnd"/>
      <w:r w:rsidRPr="00CE75DB">
        <w:rPr>
          <w:bCs/>
          <w:szCs w:val="24"/>
          <w:lang w:val="en-GB"/>
        </w:rPr>
        <w:t>.</w:t>
      </w:r>
    </w:p>
    <w:p w14:paraId="1907EF38" w14:textId="77777777" w:rsidR="00786B18" w:rsidRPr="00CE75DB" w:rsidRDefault="00786B18" w:rsidP="00786B18">
      <w:pPr>
        <w:rPr>
          <w:bCs/>
          <w:szCs w:val="24"/>
          <w:lang w:val="en-GB"/>
        </w:rPr>
      </w:pPr>
      <w:proofErr w:type="spellStart"/>
      <w:r w:rsidRPr="00CE75DB">
        <w:rPr>
          <w:bCs/>
          <w:szCs w:val="24"/>
          <w:lang w:val="en-GB"/>
        </w:rPr>
        <w:t>Şerbănescu</w:t>
      </w:r>
      <w:proofErr w:type="spellEnd"/>
      <w:r w:rsidRPr="00CE75DB">
        <w:rPr>
          <w:bCs/>
          <w:szCs w:val="24"/>
          <w:lang w:val="en-GB"/>
        </w:rPr>
        <w:t xml:space="preserve">, Andra, 2000, </w:t>
      </w:r>
      <w:r w:rsidRPr="00CE75DB">
        <w:rPr>
          <w:bCs/>
          <w:i/>
          <w:szCs w:val="24"/>
          <w:lang w:val="en-GB"/>
        </w:rPr>
        <w:t xml:space="preserve">Cum se </w:t>
      </w:r>
      <w:proofErr w:type="spellStart"/>
      <w:r w:rsidRPr="00CE75DB">
        <w:rPr>
          <w:bCs/>
          <w:i/>
          <w:szCs w:val="24"/>
          <w:lang w:val="en-GB"/>
        </w:rPr>
        <w:t>scrie</w:t>
      </w:r>
      <w:proofErr w:type="spellEnd"/>
      <w:r w:rsidRPr="00CE75DB">
        <w:rPr>
          <w:bCs/>
          <w:i/>
          <w:szCs w:val="24"/>
          <w:lang w:val="en-GB"/>
        </w:rPr>
        <w:t xml:space="preserve"> un text</w:t>
      </w:r>
      <w:r w:rsidRPr="00CE75DB">
        <w:rPr>
          <w:bCs/>
          <w:szCs w:val="24"/>
          <w:lang w:val="en-GB"/>
        </w:rPr>
        <w:t xml:space="preserve">, </w:t>
      </w:r>
      <w:proofErr w:type="spellStart"/>
      <w:r w:rsidRPr="00CE75DB">
        <w:rPr>
          <w:bCs/>
          <w:szCs w:val="24"/>
          <w:lang w:val="en-GB"/>
        </w:rPr>
        <w:t>Iaşi</w:t>
      </w:r>
      <w:proofErr w:type="spellEnd"/>
      <w:r w:rsidRPr="00CE75DB">
        <w:rPr>
          <w:bCs/>
          <w:szCs w:val="24"/>
          <w:lang w:val="en-GB"/>
        </w:rPr>
        <w:t xml:space="preserve">, </w:t>
      </w:r>
      <w:proofErr w:type="spellStart"/>
      <w:r w:rsidRPr="00CE75DB">
        <w:rPr>
          <w:bCs/>
          <w:szCs w:val="24"/>
          <w:lang w:val="en-GB"/>
        </w:rPr>
        <w:t>Editura</w:t>
      </w:r>
      <w:proofErr w:type="spellEnd"/>
      <w:r w:rsidRPr="00CE75DB">
        <w:rPr>
          <w:bCs/>
          <w:szCs w:val="24"/>
          <w:lang w:val="en-GB"/>
        </w:rPr>
        <w:t xml:space="preserve"> </w:t>
      </w:r>
      <w:proofErr w:type="spellStart"/>
      <w:r w:rsidRPr="00CE75DB">
        <w:rPr>
          <w:bCs/>
          <w:szCs w:val="24"/>
          <w:lang w:val="en-GB"/>
        </w:rPr>
        <w:t>Polirom</w:t>
      </w:r>
      <w:proofErr w:type="spellEnd"/>
      <w:r w:rsidRPr="00CE75DB">
        <w:rPr>
          <w:bCs/>
          <w:szCs w:val="24"/>
          <w:lang w:val="en-GB"/>
        </w:rPr>
        <w:t>.</w:t>
      </w:r>
    </w:p>
    <w:p w14:paraId="13EAC08F" w14:textId="4CD220F4" w:rsidR="00574CC4" w:rsidRDefault="00786B18" w:rsidP="00786B18">
      <w:pPr>
        <w:jc w:val="both"/>
        <w:rPr>
          <w:bCs/>
          <w:szCs w:val="24"/>
          <w:lang w:val="en-GB"/>
        </w:rPr>
      </w:pPr>
      <w:r w:rsidRPr="00CE75DB">
        <w:rPr>
          <w:bCs/>
          <w:szCs w:val="24"/>
          <w:lang w:val="en-GB"/>
        </w:rPr>
        <w:t xml:space="preserve">Vulpe, Magdalena, 2002, </w:t>
      </w:r>
      <w:proofErr w:type="spellStart"/>
      <w:r w:rsidRPr="00CE75DB">
        <w:rPr>
          <w:bCs/>
          <w:i/>
          <w:szCs w:val="24"/>
          <w:lang w:val="en-GB"/>
        </w:rPr>
        <w:t>Ghidul</w:t>
      </w:r>
      <w:proofErr w:type="spellEnd"/>
      <w:r w:rsidRPr="00CE75DB">
        <w:rPr>
          <w:bCs/>
          <w:i/>
          <w:szCs w:val="24"/>
          <w:lang w:val="en-GB"/>
        </w:rPr>
        <w:t xml:space="preserve"> </w:t>
      </w:r>
      <w:proofErr w:type="spellStart"/>
      <w:r w:rsidRPr="00CE75DB">
        <w:rPr>
          <w:bCs/>
          <w:i/>
          <w:szCs w:val="24"/>
          <w:lang w:val="en-GB"/>
        </w:rPr>
        <w:t>cercetătorului</w:t>
      </w:r>
      <w:proofErr w:type="spellEnd"/>
      <w:r w:rsidRPr="00CE75DB">
        <w:rPr>
          <w:bCs/>
          <w:i/>
          <w:szCs w:val="24"/>
          <w:lang w:val="en-GB"/>
        </w:rPr>
        <w:t xml:space="preserve"> </w:t>
      </w:r>
      <w:proofErr w:type="spellStart"/>
      <w:r w:rsidRPr="00CE75DB">
        <w:rPr>
          <w:bCs/>
          <w:i/>
          <w:szCs w:val="24"/>
          <w:lang w:val="en-GB"/>
        </w:rPr>
        <w:t>umanist</w:t>
      </w:r>
      <w:proofErr w:type="spellEnd"/>
      <w:r w:rsidRPr="00CE75DB">
        <w:rPr>
          <w:bCs/>
          <w:i/>
          <w:szCs w:val="24"/>
          <w:lang w:val="en-GB"/>
        </w:rPr>
        <w:t xml:space="preserve">. </w:t>
      </w:r>
      <w:proofErr w:type="spellStart"/>
      <w:r w:rsidRPr="00CE75DB">
        <w:rPr>
          <w:bCs/>
          <w:i/>
          <w:szCs w:val="24"/>
          <w:lang w:val="en-GB"/>
        </w:rPr>
        <w:t>Introducere</w:t>
      </w:r>
      <w:proofErr w:type="spellEnd"/>
      <w:r w:rsidRPr="00CE75DB">
        <w:rPr>
          <w:bCs/>
          <w:i/>
          <w:szCs w:val="24"/>
          <w:lang w:val="en-GB"/>
        </w:rPr>
        <w:t xml:space="preserve"> </w:t>
      </w:r>
      <w:proofErr w:type="spellStart"/>
      <w:r w:rsidRPr="00CE75DB">
        <w:rPr>
          <w:bCs/>
          <w:i/>
          <w:szCs w:val="24"/>
          <w:lang w:val="en-GB"/>
        </w:rPr>
        <w:t>în</w:t>
      </w:r>
      <w:proofErr w:type="spellEnd"/>
      <w:r w:rsidRPr="00CE75DB">
        <w:rPr>
          <w:bCs/>
          <w:i/>
          <w:szCs w:val="24"/>
          <w:lang w:val="en-GB"/>
        </w:rPr>
        <w:t xml:space="preserve"> </w:t>
      </w:r>
      <w:proofErr w:type="spellStart"/>
      <w:r w:rsidRPr="00CE75DB">
        <w:rPr>
          <w:bCs/>
          <w:i/>
          <w:szCs w:val="24"/>
          <w:lang w:val="en-GB"/>
        </w:rPr>
        <w:t>cercetarea</w:t>
      </w:r>
      <w:proofErr w:type="spellEnd"/>
      <w:r w:rsidRPr="00CE75DB">
        <w:rPr>
          <w:bCs/>
          <w:i/>
          <w:szCs w:val="24"/>
          <w:lang w:val="en-GB"/>
        </w:rPr>
        <w:t xml:space="preserve"> </w:t>
      </w:r>
      <w:proofErr w:type="spellStart"/>
      <w:r w:rsidRPr="00CE75DB">
        <w:rPr>
          <w:bCs/>
          <w:i/>
          <w:szCs w:val="24"/>
          <w:lang w:val="en-GB"/>
        </w:rPr>
        <w:t>şi</w:t>
      </w:r>
      <w:proofErr w:type="spellEnd"/>
      <w:r w:rsidRPr="00CE75DB">
        <w:rPr>
          <w:bCs/>
          <w:i/>
          <w:szCs w:val="24"/>
          <w:lang w:val="en-GB"/>
        </w:rPr>
        <w:t xml:space="preserve"> </w:t>
      </w:r>
      <w:proofErr w:type="spellStart"/>
      <w:r w:rsidRPr="00CE75DB">
        <w:rPr>
          <w:bCs/>
          <w:i/>
          <w:szCs w:val="24"/>
          <w:lang w:val="en-GB"/>
        </w:rPr>
        <w:t>redactarea</w:t>
      </w:r>
      <w:proofErr w:type="spellEnd"/>
      <w:r w:rsidRPr="00CE75DB">
        <w:rPr>
          <w:bCs/>
          <w:i/>
          <w:szCs w:val="24"/>
          <w:lang w:val="en-GB"/>
        </w:rPr>
        <w:t xml:space="preserve"> </w:t>
      </w:r>
      <w:proofErr w:type="spellStart"/>
      <w:r w:rsidRPr="00CE75DB">
        <w:rPr>
          <w:bCs/>
          <w:i/>
          <w:szCs w:val="24"/>
          <w:lang w:val="en-GB"/>
        </w:rPr>
        <w:t>ştiinţifică</w:t>
      </w:r>
      <w:proofErr w:type="spellEnd"/>
      <w:r w:rsidRPr="00CE75DB">
        <w:rPr>
          <w:bCs/>
          <w:szCs w:val="24"/>
          <w:lang w:val="en-GB"/>
        </w:rPr>
        <w:t xml:space="preserve">, Cluj, </w:t>
      </w:r>
      <w:proofErr w:type="spellStart"/>
      <w:r w:rsidRPr="00CE75DB">
        <w:rPr>
          <w:bCs/>
          <w:szCs w:val="24"/>
          <w:lang w:val="en-GB"/>
        </w:rPr>
        <w:t>Editura</w:t>
      </w:r>
      <w:proofErr w:type="spellEnd"/>
      <w:r w:rsidRPr="00CE75DB">
        <w:rPr>
          <w:bCs/>
          <w:szCs w:val="24"/>
          <w:lang w:val="en-GB"/>
        </w:rPr>
        <w:t xml:space="preserve"> </w:t>
      </w:r>
      <w:proofErr w:type="spellStart"/>
      <w:r w:rsidRPr="00CE75DB">
        <w:rPr>
          <w:bCs/>
          <w:szCs w:val="24"/>
          <w:lang w:val="en-GB"/>
        </w:rPr>
        <w:t>Clusium</w:t>
      </w:r>
      <w:proofErr w:type="spellEnd"/>
      <w:r w:rsidR="00E42669" w:rsidRPr="00CE75DB">
        <w:rPr>
          <w:bCs/>
          <w:szCs w:val="24"/>
          <w:lang w:val="en-GB"/>
        </w:rPr>
        <w:t>.</w:t>
      </w:r>
    </w:p>
    <w:p w14:paraId="7FA07354" w14:textId="77777777" w:rsidR="0031098C" w:rsidRPr="00CE75DB" w:rsidRDefault="0031098C" w:rsidP="00786B18">
      <w:pPr>
        <w:jc w:val="both"/>
        <w:rPr>
          <w:b/>
          <w:szCs w:val="24"/>
          <w:lang w:val="en-GB"/>
        </w:rPr>
      </w:pPr>
    </w:p>
    <w:p w14:paraId="0C3D5FC4" w14:textId="77777777" w:rsidR="007921D6" w:rsidRPr="00CE75DB" w:rsidRDefault="004A1F17" w:rsidP="004A1F17">
      <w:pPr>
        <w:tabs>
          <w:tab w:val="left" w:pos="2250"/>
        </w:tabs>
        <w:rPr>
          <w:szCs w:val="24"/>
          <w:lang w:val="en-GB"/>
        </w:rPr>
      </w:pPr>
      <w:r w:rsidRPr="00CE75DB">
        <w:rPr>
          <w:szCs w:val="24"/>
          <w:lang w:val="en-GB"/>
        </w:rPr>
        <w:tab/>
      </w:r>
    </w:p>
    <w:sectPr w:rsidR="007921D6" w:rsidRPr="00CE75DB" w:rsidSect="001C42A6">
      <w:footerReference w:type="even" r:id="rId8"/>
      <w:footerReference w:type="default" r:id="rId9"/>
      <w:pgSz w:w="11907" w:h="16840" w:code="9"/>
      <w:pgMar w:top="1134" w:right="1134" w:bottom="1134"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E6652" w14:textId="77777777" w:rsidR="001C42A6" w:rsidRDefault="001C42A6">
      <w:r>
        <w:separator/>
      </w:r>
    </w:p>
  </w:endnote>
  <w:endnote w:type="continuationSeparator" w:id="0">
    <w:p w14:paraId="63A0B6C5" w14:textId="77777777" w:rsidR="001C42A6" w:rsidRDefault="001C4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A3BA5" w14:textId="77777777" w:rsidR="0097587D" w:rsidRDefault="0097587D" w:rsidP="00F551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7F1CDA" w14:textId="77777777" w:rsidR="0097587D" w:rsidRDefault="0097587D" w:rsidP="008869F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B5601" w14:textId="22C90334" w:rsidR="0097587D" w:rsidRDefault="0097587D" w:rsidP="00F551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E4502">
      <w:rPr>
        <w:rStyle w:val="PageNumber"/>
        <w:noProof/>
      </w:rPr>
      <w:t>2</w:t>
    </w:r>
    <w:r>
      <w:rPr>
        <w:rStyle w:val="PageNumber"/>
      </w:rPr>
      <w:fldChar w:fldCharType="end"/>
    </w:r>
  </w:p>
  <w:p w14:paraId="736F4FCF" w14:textId="77777777" w:rsidR="0097587D" w:rsidRDefault="0097587D" w:rsidP="008869F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5309F" w14:textId="77777777" w:rsidR="001C42A6" w:rsidRDefault="001C42A6">
      <w:r>
        <w:separator/>
      </w:r>
    </w:p>
  </w:footnote>
  <w:footnote w:type="continuationSeparator" w:id="0">
    <w:p w14:paraId="3FCFE8DF" w14:textId="77777777" w:rsidR="001C42A6" w:rsidRDefault="001C42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6418A"/>
    <w:multiLevelType w:val="hybridMultilevel"/>
    <w:tmpl w:val="5A60890E"/>
    <w:lvl w:ilvl="0" w:tplc="77CC3044">
      <w:start w:val="1"/>
      <w:numFmt w:val="upperLetter"/>
      <w:lvlText w:val="%1."/>
      <w:lvlJc w:val="left"/>
      <w:pPr>
        <w:tabs>
          <w:tab w:val="num" w:pos="720"/>
        </w:tabs>
        <w:ind w:left="720" w:hanging="360"/>
      </w:pPr>
      <w:rPr>
        <w:rFonts w:hint="default"/>
        <w:b/>
      </w:rPr>
    </w:lvl>
    <w:lvl w:ilvl="1" w:tplc="04090001">
      <w:start w:val="1"/>
      <w:numFmt w:val="bullet"/>
      <w:lvlText w:val=""/>
      <w:lvlJc w:val="left"/>
      <w:pPr>
        <w:tabs>
          <w:tab w:val="num" w:pos="1440"/>
        </w:tabs>
        <w:ind w:left="1440" w:hanging="360"/>
      </w:pPr>
      <w:rPr>
        <w:rFonts w:ascii="Symbol" w:hAnsi="Symbol" w:hint="default"/>
        <w:b/>
      </w:rPr>
    </w:lvl>
    <w:lvl w:ilvl="2" w:tplc="1666B7C8">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563620"/>
    <w:multiLevelType w:val="hybridMultilevel"/>
    <w:tmpl w:val="6D1656B2"/>
    <w:lvl w:ilvl="0" w:tplc="04090015">
      <w:start w:val="6"/>
      <w:numFmt w:val="upp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3502C0"/>
    <w:multiLevelType w:val="hybridMultilevel"/>
    <w:tmpl w:val="571E9E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577B16"/>
    <w:multiLevelType w:val="hybridMultilevel"/>
    <w:tmpl w:val="FC4A6F76"/>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060E6F3A"/>
    <w:multiLevelType w:val="hybridMultilevel"/>
    <w:tmpl w:val="39803C5C"/>
    <w:lvl w:ilvl="0" w:tplc="C9508DD2">
      <w:start w:val="1"/>
      <w:numFmt w:val="decimal"/>
      <w:lvlText w:val="%1."/>
      <w:lvlJc w:val="left"/>
      <w:pPr>
        <w:ind w:left="435" w:hanging="360"/>
      </w:pPr>
      <w:rPr>
        <w:rFonts w:hint="default"/>
        <w:b/>
        <w:color w:val="auto"/>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5" w15:restartNumberingAfterBreak="0">
    <w:nsid w:val="0A6044D4"/>
    <w:multiLevelType w:val="multilevel"/>
    <w:tmpl w:val="83EEE66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1F34EE8"/>
    <w:multiLevelType w:val="hybridMultilevel"/>
    <w:tmpl w:val="BDD8AE4E"/>
    <w:lvl w:ilvl="0" w:tplc="E2D8291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6515C72"/>
    <w:multiLevelType w:val="hybridMultilevel"/>
    <w:tmpl w:val="840665D4"/>
    <w:lvl w:ilvl="0" w:tplc="3BE2D388">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80A6B73"/>
    <w:multiLevelType w:val="hybridMultilevel"/>
    <w:tmpl w:val="2FDC5D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05D3C06"/>
    <w:multiLevelType w:val="hybridMultilevel"/>
    <w:tmpl w:val="BECAE4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04402E"/>
    <w:multiLevelType w:val="hybridMultilevel"/>
    <w:tmpl w:val="FA2034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4E23D89"/>
    <w:multiLevelType w:val="hybridMultilevel"/>
    <w:tmpl w:val="CD7A5E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77649B"/>
    <w:multiLevelType w:val="hybridMultilevel"/>
    <w:tmpl w:val="C0389E26"/>
    <w:lvl w:ilvl="0" w:tplc="5A84FEF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32B213F2"/>
    <w:multiLevelType w:val="hybridMultilevel"/>
    <w:tmpl w:val="293EA5C2"/>
    <w:lvl w:ilvl="0" w:tplc="3814DE66">
      <w:numFmt w:val="bullet"/>
      <w:lvlText w:val="–"/>
      <w:lvlJc w:val="left"/>
      <w:pPr>
        <w:ind w:left="720"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35EA1F1A"/>
    <w:multiLevelType w:val="hybridMultilevel"/>
    <w:tmpl w:val="C92E6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350919"/>
    <w:multiLevelType w:val="hybridMultilevel"/>
    <w:tmpl w:val="7D48CBF6"/>
    <w:lvl w:ilvl="0" w:tplc="08AE56A6">
      <w:start w:val="2"/>
      <w:numFmt w:val="bullet"/>
      <w:lvlText w:val=""/>
      <w:lvlJc w:val="left"/>
      <w:pPr>
        <w:tabs>
          <w:tab w:val="num" w:pos="720"/>
        </w:tabs>
        <w:ind w:left="720" w:hanging="360"/>
      </w:pPr>
      <w:rPr>
        <w:rFonts w:ascii="Symbol" w:eastAsia="Times New Roman" w:hAnsi="Symbol" w:cs="Times New Roman" w:hint="default"/>
        <w:i/>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5C6686"/>
    <w:multiLevelType w:val="hybridMultilevel"/>
    <w:tmpl w:val="BD7606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21F729B"/>
    <w:multiLevelType w:val="hybridMultilevel"/>
    <w:tmpl w:val="5A60890E"/>
    <w:lvl w:ilvl="0" w:tplc="77CC3044">
      <w:start w:val="1"/>
      <w:numFmt w:val="upperLetter"/>
      <w:lvlText w:val="%1."/>
      <w:lvlJc w:val="left"/>
      <w:pPr>
        <w:tabs>
          <w:tab w:val="num" w:pos="720"/>
        </w:tabs>
        <w:ind w:left="720" w:hanging="360"/>
      </w:pPr>
      <w:rPr>
        <w:rFonts w:hint="default"/>
        <w:b/>
      </w:rPr>
    </w:lvl>
    <w:lvl w:ilvl="1" w:tplc="04090001">
      <w:start w:val="1"/>
      <w:numFmt w:val="bullet"/>
      <w:lvlText w:val=""/>
      <w:lvlJc w:val="left"/>
      <w:pPr>
        <w:tabs>
          <w:tab w:val="num" w:pos="1440"/>
        </w:tabs>
        <w:ind w:left="1440" w:hanging="360"/>
      </w:pPr>
      <w:rPr>
        <w:rFonts w:ascii="Symbol" w:hAnsi="Symbol" w:hint="default"/>
        <w:b/>
      </w:rPr>
    </w:lvl>
    <w:lvl w:ilvl="2" w:tplc="1666B7C8">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ADD53C1"/>
    <w:multiLevelType w:val="hybridMultilevel"/>
    <w:tmpl w:val="150E2D26"/>
    <w:lvl w:ilvl="0" w:tplc="3814DE66">
      <w:numFmt w:val="bullet"/>
      <w:lvlText w:val="–"/>
      <w:lvlJc w:val="left"/>
      <w:pPr>
        <w:ind w:left="720"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4F8F7244"/>
    <w:multiLevelType w:val="hybridMultilevel"/>
    <w:tmpl w:val="07D245C0"/>
    <w:lvl w:ilvl="0" w:tplc="3604860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2A0530"/>
    <w:multiLevelType w:val="hybridMultilevel"/>
    <w:tmpl w:val="C854B7F4"/>
    <w:lvl w:ilvl="0" w:tplc="722ED21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552E0699"/>
    <w:multiLevelType w:val="hybridMultilevel"/>
    <w:tmpl w:val="AC1C243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D25BDF"/>
    <w:multiLevelType w:val="hybridMultilevel"/>
    <w:tmpl w:val="6C7C73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B2B5553"/>
    <w:multiLevelType w:val="hybridMultilevel"/>
    <w:tmpl w:val="2354A850"/>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3656C20"/>
    <w:multiLevelType w:val="multilevel"/>
    <w:tmpl w:val="A8266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54B3D1E"/>
    <w:multiLevelType w:val="hybridMultilevel"/>
    <w:tmpl w:val="C79C34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B83CD4"/>
    <w:multiLevelType w:val="multilevel"/>
    <w:tmpl w:val="99FCF3B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CB826B9"/>
    <w:multiLevelType w:val="hybridMultilevel"/>
    <w:tmpl w:val="F2EA9802"/>
    <w:lvl w:ilvl="0" w:tplc="0C542ED4">
      <w:numFmt w:val="bullet"/>
      <w:lvlText w:val="-"/>
      <w:lvlJc w:val="left"/>
      <w:pPr>
        <w:tabs>
          <w:tab w:val="num" w:pos="1710"/>
        </w:tabs>
        <w:ind w:left="1710" w:hanging="360"/>
      </w:pPr>
      <w:rPr>
        <w:rFonts w:ascii="Bookman Old Style" w:eastAsia="Times New Roman" w:hAnsi="Bookman Old Style" w:cs="Times New Roman" w:hint="default"/>
      </w:rPr>
    </w:lvl>
    <w:lvl w:ilvl="1" w:tplc="04090003" w:tentative="1">
      <w:start w:val="1"/>
      <w:numFmt w:val="bullet"/>
      <w:lvlText w:val="o"/>
      <w:lvlJc w:val="left"/>
      <w:pPr>
        <w:tabs>
          <w:tab w:val="num" w:pos="2430"/>
        </w:tabs>
        <w:ind w:left="2430" w:hanging="360"/>
      </w:pPr>
      <w:rPr>
        <w:rFonts w:ascii="Courier New" w:hAnsi="Courier New" w:cs="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cs="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cs="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28" w15:restartNumberingAfterBreak="0">
    <w:nsid w:val="6F001099"/>
    <w:multiLevelType w:val="hybridMultilevel"/>
    <w:tmpl w:val="5A60890E"/>
    <w:lvl w:ilvl="0" w:tplc="77CC3044">
      <w:start w:val="1"/>
      <w:numFmt w:val="upperLetter"/>
      <w:lvlText w:val="%1."/>
      <w:lvlJc w:val="left"/>
      <w:pPr>
        <w:tabs>
          <w:tab w:val="num" w:pos="644"/>
        </w:tabs>
        <w:ind w:left="644" w:hanging="360"/>
      </w:pPr>
      <w:rPr>
        <w:rFonts w:hint="default"/>
        <w:b/>
      </w:rPr>
    </w:lvl>
    <w:lvl w:ilvl="1" w:tplc="04090001">
      <w:start w:val="1"/>
      <w:numFmt w:val="bullet"/>
      <w:lvlText w:val=""/>
      <w:lvlJc w:val="left"/>
      <w:pPr>
        <w:tabs>
          <w:tab w:val="num" w:pos="1364"/>
        </w:tabs>
        <w:ind w:left="1364" w:hanging="360"/>
      </w:pPr>
      <w:rPr>
        <w:rFonts w:ascii="Symbol" w:hAnsi="Symbol" w:hint="default"/>
        <w:b/>
      </w:rPr>
    </w:lvl>
    <w:lvl w:ilvl="2" w:tplc="1666B7C8">
      <w:start w:val="1"/>
      <w:numFmt w:val="lowerLetter"/>
      <w:lvlText w:val="%3)"/>
      <w:lvlJc w:val="left"/>
      <w:pPr>
        <w:tabs>
          <w:tab w:val="num" w:pos="2264"/>
        </w:tabs>
        <w:ind w:left="2264" w:hanging="360"/>
      </w:pPr>
      <w:rPr>
        <w:rFonts w:hint="default"/>
      </w:r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9" w15:restartNumberingAfterBreak="0">
    <w:nsid w:val="70FD6174"/>
    <w:multiLevelType w:val="singleLevel"/>
    <w:tmpl w:val="D3AC1748"/>
    <w:lvl w:ilvl="0">
      <w:start w:val="1"/>
      <w:numFmt w:val="decimal"/>
      <w:lvlText w:val="%1."/>
      <w:lvlJc w:val="left"/>
      <w:pPr>
        <w:tabs>
          <w:tab w:val="num" w:pos="360"/>
        </w:tabs>
        <w:ind w:left="360" w:hanging="360"/>
      </w:pPr>
      <w:rPr>
        <w:rFonts w:hint="default"/>
      </w:rPr>
    </w:lvl>
  </w:abstractNum>
  <w:abstractNum w:abstractNumId="30" w15:restartNumberingAfterBreak="0">
    <w:nsid w:val="7B3E4D2D"/>
    <w:multiLevelType w:val="hybridMultilevel"/>
    <w:tmpl w:val="38461CAC"/>
    <w:lvl w:ilvl="0" w:tplc="D45C4F0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EC6480D"/>
    <w:multiLevelType w:val="hybridMultilevel"/>
    <w:tmpl w:val="A5F411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8261682">
    <w:abstractNumId w:val="29"/>
  </w:num>
  <w:num w:numId="2" w16cid:durableId="739982200">
    <w:abstractNumId w:val="27"/>
  </w:num>
  <w:num w:numId="3" w16cid:durableId="1557886661">
    <w:abstractNumId w:val="16"/>
  </w:num>
  <w:num w:numId="4" w16cid:durableId="938759630">
    <w:abstractNumId w:val="22"/>
  </w:num>
  <w:num w:numId="5" w16cid:durableId="1819878071">
    <w:abstractNumId w:val="19"/>
  </w:num>
  <w:num w:numId="6" w16cid:durableId="1017269596">
    <w:abstractNumId w:val="30"/>
  </w:num>
  <w:num w:numId="7" w16cid:durableId="1895769132">
    <w:abstractNumId w:val="10"/>
  </w:num>
  <w:num w:numId="8" w16cid:durableId="150098735">
    <w:abstractNumId w:val="6"/>
  </w:num>
  <w:num w:numId="9" w16cid:durableId="1651594777">
    <w:abstractNumId w:val="12"/>
  </w:num>
  <w:num w:numId="10" w16cid:durableId="659578426">
    <w:abstractNumId w:val="20"/>
  </w:num>
  <w:num w:numId="11" w16cid:durableId="1625695580">
    <w:abstractNumId w:val="24"/>
  </w:num>
  <w:num w:numId="12" w16cid:durableId="69426078">
    <w:abstractNumId w:val="23"/>
  </w:num>
  <w:num w:numId="13" w16cid:durableId="1263106923">
    <w:abstractNumId w:val="21"/>
  </w:num>
  <w:num w:numId="14" w16cid:durableId="1721710200">
    <w:abstractNumId w:val="0"/>
  </w:num>
  <w:num w:numId="15" w16cid:durableId="2128313624">
    <w:abstractNumId w:val="5"/>
  </w:num>
  <w:num w:numId="16" w16cid:durableId="437024279">
    <w:abstractNumId w:val="15"/>
  </w:num>
  <w:num w:numId="17" w16cid:durableId="1670786616">
    <w:abstractNumId w:val="1"/>
  </w:num>
  <w:num w:numId="18" w16cid:durableId="25370954">
    <w:abstractNumId w:val="2"/>
  </w:num>
  <w:num w:numId="19" w16cid:durableId="35527120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5321158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51814587">
    <w:abstractNumId w:val="31"/>
  </w:num>
  <w:num w:numId="22" w16cid:durableId="119107205">
    <w:abstractNumId w:val="9"/>
  </w:num>
  <w:num w:numId="23" w16cid:durableId="968166700">
    <w:abstractNumId w:val="25"/>
  </w:num>
  <w:num w:numId="24" w16cid:durableId="2038508340">
    <w:abstractNumId w:val="11"/>
  </w:num>
  <w:num w:numId="25" w16cid:durableId="809127396">
    <w:abstractNumId w:val="7"/>
  </w:num>
  <w:num w:numId="26" w16cid:durableId="1047874780">
    <w:abstractNumId w:val="26"/>
  </w:num>
  <w:num w:numId="27" w16cid:durableId="739519002">
    <w:abstractNumId w:val="4"/>
  </w:num>
  <w:num w:numId="28" w16cid:durableId="1987851677">
    <w:abstractNumId w:val="14"/>
  </w:num>
  <w:num w:numId="29" w16cid:durableId="425883131">
    <w:abstractNumId w:val="8"/>
  </w:num>
  <w:num w:numId="30" w16cid:durableId="1708604073">
    <w:abstractNumId w:val="3"/>
  </w:num>
  <w:num w:numId="31" w16cid:durableId="496699456">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63536446">
    <w:abstractNumId w:val="28"/>
  </w:num>
  <w:num w:numId="33" w16cid:durableId="997271436">
    <w:abstractNumId w:val="17"/>
  </w:num>
  <w:num w:numId="34" w16cid:durableId="214659986">
    <w:abstractNumId w:val="1"/>
    <w:lvlOverride w:ilvl="0">
      <w:startOverride w:val="6"/>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4D84"/>
    <w:rsid w:val="00000BD3"/>
    <w:rsid w:val="000048F5"/>
    <w:rsid w:val="00010ADA"/>
    <w:rsid w:val="00014601"/>
    <w:rsid w:val="0001513A"/>
    <w:rsid w:val="00030F7C"/>
    <w:rsid w:val="00031A4F"/>
    <w:rsid w:val="000320EC"/>
    <w:rsid w:val="00032B07"/>
    <w:rsid w:val="00032E7C"/>
    <w:rsid w:val="00035B44"/>
    <w:rsid w:val="000362C7"/>
    <w:rsid w:val="00040740"/>
    <w:rsid w:val="00043466"/>
    <w:rsid w:val="00051D6B"/>
    <w:rsid w:val="0005317F"/>
    <w:rsid w:val="00054381"/>
    <w:rsid w:val="00055076"/>
    <w:rsid w:val="000565F7"/>
    <w:rsid w:val="00080050"/>
    <w:rsid w:val="00084468"/>
    <w:rsid w:val="0008683F"/>
    <w:rsid w:val="00092F02"/>
    <w:rsid w:val="000944A8"/>
    <w:rsid w:val="000A3D39"/>
    <w:rsid w:val="000A4910"/>
    <w:rsid w:val="000B1047"/>
    <w:rsid w:val="000B2A9F"/>
    <w:rsid w:val="000B45F4"/>
    <w:rsid w:val="000B540A"/>
    <w:rsid w:val="000B61DD"/>
    <w:rsid w:val="000C4602"/>
    <w:rsid w:val="000C7C75"/>
    <w:rsid w:val="000C7CAC"/>
    <w:rsid w:val="000C7F78"/>
    <w:rsid w:val="000D0BE8"/>
    <w:rsid w:val="000D76E3"/>
    <w:rsid w:val="000E35BA"/>
    <w:rsid w:val="000E50E9"/>
    <w:rsid w:val="000E72B1"/>
    <w:rsid w:val="000F0C5A"/>
    <w:rsid w:val="000F57EA"/>
    <w:rsid w:val="00101394"/>
    <w:rsid w:val="00102B33"/>
    <w:rsid w:val="00102DB1"/>
    <w:rsid w:val="00105759"/>
    <w:rsid w:val="0010582F"/>
    <w:rsid w:val="00114FBE"/>
    <w:rsid w:val="00115BF2"/>
    <w:rsid w:val="001179E1"/>
    <w:rsid w:val="0012571B"/>
    <w:rsid w:val="00125EE1"/>
    <w:rsid w:val="001269FE"/>
    <w:rsid w:val="0013065C"/>
    <w:rsid w:val="00131442"/>
    <w:rsid w:val="00135CD5"/>
    <w:rsid w:val="00152D81"/>
    <w:rsid w:val="0015367D"/>
    <w:rsid w:val="00161445"/>
    <w:rsid w:val="00163373"/>
    <w:rsid w:val="001808C6"/>
    <w:rsid w:val="00196A62"/>
    <w:rsid w:val="001A2F85"/>
    <w:rsid w:val="001A4FC3"/>
    <w:rsid w:val="001A54FC"/>
    <w:rsid w:val="001B6C6B"/>
    <w:rsid w:val="001C1146"/>
    <w:rsid w:val="001C3034"/>
    <w:rsid w:val="001C33DA"/>
    <w:rsid w:val="001C42A6"/>
    <w:rsid w:val="001C4C09"/>
    <w:rsid w:val="001C6620"/>
    <w:rsid w:val="001C7D2A"/>
    <w:rsid w:val="001D3CB0"/>
    <w:rsid w:val="001E3768"/>
    <w:rsid w:val="001E47BB"/>
    <w:rsid w:val="001E5C6A"/>
    <w:rsid w:val="001E6705"/>
    <w:rsid w:val="001E6B2C"/>
    <w:rsid w:val="001E7362"/>
    <w:rsid w:val="001F189D"/>
    <w:rsid w:val="001F1C08"/>
    <w:rsid w:val="001F556E"/>
    <w:rsid w:val="001F7938"/>
    <w:rsid w:val="00207CE2"/>
    <w:rsid w:val="00211C99"/>
    <w:rsid w:val="00216DBE"/>
    <w:rsid w:val="00217DFE"/>
    <w:rsid w:val="00221234"/>
    <w:rsid w:val="0022273A"/>
    <w:rsid w:val="00223E38"/>
    <w:rsid w:val="002263B6"/>
    <w:rsid w:val="002275BA"/>
    <w:rsid w:val="00240E68"/>
    <w:rsid w:val="002546F5"/>
    <w:rsid w:val="00256805"/>
    <w:rsid w:val="00260836"/>
    <w:rsid w:val="00260970"/>
    <w:rsid w:val="0026251D"/>
    <w:rsid w:val="00265C4A"/>
    <w:rsid w:val="00277D74"/>
    <w:rsid w:val="00281415"/>
    <w:rsid w:val="002848B7"/>
    <w:rsid w:val="00284D7B"/>
    <w:rsid w:val="002A21B0"/>
    <w:rsid w:val="002A2632"/>
    <w:rsid w:val="002A6DEB"/>
    <w:rsid w:val="002A7036"/>
    <w:rsid w:val="002A73D2"/>
    <w:rsid w:val="002B10AA"/>
    <w:rsid w:val="002B1328"/>
    <w:rsid w:val="002B3504"/>
    <w:rsid w:val="002B7AF0"/>
    <w:rsid w:val="002D33EF"/>
    <w:rsid w:val="002D537E"/>
    <w:rsid w:val="002D681E"/>
    <w:rsid w:val="002D75BC"/>
    <w:rsid w:val="002D780B"/>
    <w:rsid w:val="002F06A8"/>
    <w:rsid w:val="002F0C15"/>
    <w:rsid w:val="002F1775"/>
    <w:rsid w:val="002F27C3"/>
    <w:rsid w:val="00300EAD"/>
    <w:rsid w:val="00301094"/>
    <w:rsid w:val="0030140E"/>
    <w:rsid w:val="00302087"/>
    <w:rsid w:val="00306F2C"/>
    <w:rsid w:val="00307309"/>
    <w:rsid w:val="0031098C"/>
    <w:rsid w:val="00310A0C"/>
    <w:rsid w:val="00313007"/>
    <w:rsid w:val="00315645"/>
    <w:rsid w:val="00326691"/>
    <w:rsid w:val="003304BB"/>
    <w:rsid w:val="003339BD"/>
    <w:rsid w:val="00336317"/>
    <w:rsid w:val="00340801"/>
    <w:rsid w:val="00341CAB"/>
    <w:rsid w:val="003457FC"/>
    <w:rsid w:val="003462FE"/>
    <w:rsid w:val="00346BC0"/>
    <w:rsid w:val="00346CB5"/>
    <w:rsid w:val="00355991"/>
    <w:rsid w:val="00355C59"/>
    <w:rsid w:val="003613F9"/>
    <w:rsid w:val="003634BA"/>
    <w:rsid w:val="003636AA"/>
    <w:rsid w:val="00364A1E"/>
    <w:rsid w:val="00366078"/>
    <w:rsid w:val="003756A3"/>
    <w:rsid w:val="00382B61"/>
    <w:rsid w:val="0038338A"/>
    <w:rsid w:val="00384509"/>
    <w:rsid w:val="0038559A"/>
    <w:rsid w:val="00394B73"/>
    <w:rsid w:val="0039564D"/>
    <w:rsid w:val="003A4588"/>
    <w:rsid w:val="003A5F53"/>
    <w:rsid w:val="003A7547"/>
    <w:rsid w:val="003B4415"/>
    <w:rsid w:val="003C4F43"/>
    <w:rsid w:val="003C6A08"/>
    <w:rsid w:val="003D4EFE"/>
    <w:rsid w:val="003E1BD6"/>
    <w:rsid w:val="003E1F63"/>
    <w:rsid w:val="003E4502"/>
    <w:rsid w:val="003F345F"/>
    <w:rsid w:val="003F6BAA"/>
    <w:rsid w:val="004019CE"/>
    <w:rsid w:val="00416618"/>
    <w:rsid w:val="00421929"/>
    <w:rsid w:val="00422A81"/>
    <w:rsid w:val="00433E1C"/>
    <w:rsid w:val="00434E93"/>
    <w:rsid w:val="00435F05"/>
    <w:rsid w:val="00437294"/>
    <w:rsid w:val="004403E9"/>
    <w:rsid w:val="004440D7"/>
    <w:rsid w:val="0044421D"/>
    <w:rsid w:val="00444D84"/>
    <w:rsid w:val="0044510E"/>
    <w:rsid w:val="00447871"/>
    <w:rsid w:val="00452B7F"/>
    <w:rsid w:val="00453544"/>
    <w:rsid w:val="00457BDB"/>
    <w:rsid w:val="00461AB5"/>
    <w:rsid w:val="00462A2C"/>
    <w:rsid w:val="0046371B"/>
    <w:rsid w:val="00463981"/>
    <w:rsid w:val="00470F06"/>
    <w:rsid w:val="00476E89"/>
    <w:rsid w:val="00484C91"/>
    <w:rsid w:val="00485666"/>
    <w:rsid w:val="0049033C"/>
    <w:rsid w:val="004904EC"/>
    <w:rsid w:val="00492364"/>
    <w:rsid w:val="00495E97"/>
    <w:rsid w:val="004A1CDB"/>
    <w:rsid w:val="004A1F17"/>
    <w:rsid w:val="004A281D"/>
    <w:rsid w:val="004B1322"/>
    <w:rsid w:val="004B1BE4"/>
    <w:rsid w:val="004B5302"/>
    <w:rsid w:val="004C024F"/>
    <w:rsid w:val="004D68AD"/>
    <w:rsid w:val="004E1B9B"/>
    <w:rsid w:val="004E71A6"/>
    <w:rsid w:val="004E7835"/>
    <w:rsid w:val="004F09D7"/>
    <w:rsid w:val="004F0B52"/>
    <w:rsid w:val="004F5329"/>
    <w:rsid w:val="004F53DD"/>
    <w:rsid w:val="005074FE"/>
    <w:rsid w:val="005121B5"/>
    <w:rsid w:val="00520665"/>
    <w:rsid w:val="00520FD3"/>
    <w:rsid w:val="00524D34"/>
    <w:rsid w:val="00524FF9"/>
    <w:rsid w:val="005329BD"/>
    <w:rsid w:val="005335A3"/>
    <w:rsid w:val="00534EC7"/>
    <w:rsid w:val="00542B53"/>
    <w:rsid w:val="005457A3"/>
    <w:rsid w:val="005501F9"/>
    <w:rsid w:val="00550AF1"/>
    <w:rsid w:val="00551988"/>
    <w:rsid w:val="00556E9D"/>
    <w:rsid w:val="005618C6"/>
    <w:rsid w:val="00565AB9"/>
    <w:rsid w:val="00566CAB"/>
    <w:rsid w:val="00573FFB"/>
    <w:rsid w:val="00574CC4"/>
    <w:rsid w:val="00575182"/>
    <w:rsid w:val="00590343"/>
    <w:rsid w:val="005905A6"/>
    <w:rsid w:val="00591CBE"/>
    <w:rsid w:val="00592650"/>
    <w:rsid w:val="00593C6A"/>
    <w:rsid w:val="005971DE"/>
    <w:rsid w:val="005A075D"/>
    <w:rsid w:val="005B1C2B"/>
    <w:rsid w:val="005B28FE"/>
    <w:rsid w:val="005C3C28"/>
    <w:rsid w:val="005C3E8A"/>
    <w:rsid w:val="005C7360"/>
    <w:rsid w:val="005D0A48"/>
    <w:rsid w:val="005D25F7"/>
    <w:rsid w:val="005D5DFA"/>
    <w:rsid w:val="005E30C9"/>
    <w:rsid w:val="0060512C"/>
    <w:rsid w:val="00613604"/>
    <w:rsid w:val="0061592B"/>
    <w:rsid w:val="006220E5"/>
    <w:rsid w:val="00624EFC"/>
    <w:rsid w:val="00631923"/>
    <w:rsid w:val="00631AFE"/>
    <w:rsid w:val="00631C33"/>
    <w:rsid w:val="00641130"/>
    <w:rsid w:val="0064292D"/>
    <w:rsid w:val="006437DB"/>
    <w:rsid w:val="00646113"/>
    <w:rsid w:val="006509B0"/>
    <w:rsid w:val="00651124"/>
    <w:rsid w:val="0065407E"/>
    <w:rsid w:val="00661613"/>
    <w:rsid w:val="00662825"/>
    <w:rsid w:val="00665AB5"/>
    <w:rsid w:val="00666002"/>
    <w:rsid w:val="0069227A"/>
    <w:rsid w:val="0069358A"/>
    <w:rsid w:val="006A6DFB"/>
    <w:rsid w:val="006B3EFD"/>
    <w:rsid w:val="006C2932"/>
    <w:rsid w:val="006C2AAF"/>
    <w:rsid w:val="006C7175"/>
    <w:rsid w:val="006D004E"/>
    <w:rsid w:val="006D2351"/>
    <w:rsid w:val="006D29CF"/>
    <w:rsid w:val="006D2AC0"/>
    <w:rsid w:val="006D37FD"/>
    <w:rsid w:val="006D6166"/>
    <w:rsid w:val="006E39DA"/>
    <w:rsid w:val="006E689D"/>
    <w:rsid w:val="006F67DA"/>
    <w:rsid w:val="007017FD"/>
    <w:rsid w:val="007025A3"/>
    <w:rsid w:val="00703FE7"/>
    <w:rsid w:val="00707EAF"/>
    <w:rsid w:val="00714C60"/>
    <w:rsid w:val="00733EAD"/>
    <w:rsid w:val="00734B01"/>
    <w:rsid w:val="007356CD"/>
    <w:rsid w:val="00735865"/>
    <w:rsid w:val="00736050"/>
    <w:rsid w:val="00740D40"/>
    <w:rsid w:val="00741C96"/>
    <w:rsid w:val="00746CB2"/>
    <w:rsid w:val="00755522"/>
    <w:rsid w:val="00756005"/>
    <w:rsid w:val="007572D8"/>
    <w:rsid w:val="00767F8D"/>
    <w:rsid w:val="007708DA"/>
    <w:rsid w:val="00773B76"/>
    <w:rsid w:val="007822F4"/>
    <w:rsid w:val="00786B18"/>
    <w:rsid w:val="00790016"/>
    <w:rsid w:val="007921D6"/>
    <w:rsid w:val="007972BA"/>
    <w:rsid w:val="007A0985"/>
    <w:rsid w:val="007A0DB0"/>
    <w:rsid w:val="007A7EFA"/>
    <w:rsid w:val="007B6667"/>
    <w:rsid w:val="007C0CF7"/>
    <w:rsid w:val="007C6241"/>
    <w:rsid w:val="007C6299"/>
    <w:rsid w:val="007C6653"/>
    <w:rsid w:val="007C6DAB"/>
    <w:rsid w:val="007C7851"/>
    <w:rsid w:val="007D0150"/>
    <w:rsid w:val="007E5CE3"/>
    <w:rsid w:val="007F29FF"/>
    <w:rsid w:val="007F6696"/>
    <w:rsid w:val="007F7750"/>
    <w:rsid w:val="007F79C7"/>
    <w:rsid w:val="007F7A3A"/>
    <w:rsid w:val="00801BEB"/>
    <w:rsid w:val="00807E4A"/>
    <w:rsid w:val="008119C5"/>
    <w:rsid w:val="00811E86"/>
    <w:rsid w:val="008144D9"/>
    <w:rsid w:val="008228D8"/>
    <w:rsid w:val="00824AF1"/>
    <w:rsid w:val="008270FF"/>
    <w:rsid w:val="00831EAD"/>
    <w:rsid w:val="0083322D"/>
    <w:rsid w:val="00841529"/>
    <w:rsid w:val="00842CC2"/>
    <w:rsid w:val="0084779F"/>
    <w:rsid w:val="00855597"/>
    <w:rsid w:val="0086232B"/>
    <w:rsid w:val="008633A8"/>
    <w:rsid w:val="00867E98"/>
    <w:rsid w:val="00873FD1"/>
    <w:rsid w:val="00875C59"/>
    <w:rsid w:val="008771BC"/>
    <w:rsid w:val="00877330"/>
    <w:rsid w:val="00882BE2"/>
    <w:rsid w:val="008869F7"/>
    <w:rsid w:val="00893270"/>
    <w:rsid w:val="008969C1"/>
    <w:rsid w:val="00896D5F"/>
    <w:rsid w:val="008971A1"/>
    <w:rsid w:val="008A4984"/>
    <w:rsid w:val="008B70F9"/>
    <w:rsid w:val="008C2379"/>
    <w:rsid w:val="008C7FF0"/>
    <w:rsid w:val="008D25FD"/>
    <w:rsid w:val="008E204D"/>
    <w:rsid w:val="008E660A"/>
    <w:rsid w:val="008F24B6"/>
    <w:rsid w:val="008F3E69"/>
    <w:rsid w:val="008F7385"/>
    <w:rsid w:val="008F797D"/>
    <w:rsid w:val="00901429"/>
    <w:rsid w:val="00905156"/>
    <w:rsid w:val="00914F80"/>
    <w:rsid w:val="00916013"/>
    <w:rsid w:val="00917670"/>
    <w:rsid w:val="0093288D"/>
    <w:rsid w:val="009415AB"/>
    <w:rsid w:val="00944735"/>
    <w:rsid w:val="009465BF"/>
    <w:rsid w:val="00947820"/>
    <w:rsid w:val="00947D42"/>
    <w:rsid w:val="00953537"/>
    <w:rsid w:val="009566D5"/>
    <w:rsid w:val="009569E3"/>
    <w:rsid w:val="00957C76"/>
    <w:rsid w:val="00962914"/>
    <w:rsid w:val="00972910"/>
    <w:rsid w:val="0097587D"/>
    <w:rsid w:val="00975D2D"/>
    <w:rsid w:val="00976064"/>
    <w:rsid w:val="00977F2E"/>
    <w:rsid w:val="0098086D"/>
    <w:rsid w:val="00981625"/>
    <w:rsid w:val="00981A6E"/>
    <w:rsid w:val="00982D9B"/>
    <w:rsid w:val="009836EF"/>
    <w:rsid w:val="009856D5"/>
    <w:rsid w:val="00990592"/>
    <w:rsid w:val="009A2314"/>
    <w:rsid w:val="009A3CD3"/>
    <w:rsid w:val="009A3F0F"/>
    <w:rsid w:val="009A6602"/>
    <w:rsid w:val="009A7CDE"/>
    <w:rsid w:val="009B0772"/>
    <w:rsid w:val="009B39FB"/>
    <w:rsid w:val="009B6041"/>
    <w:rsid w:val="009C2930"/>
    <w:rsid w:val="009C2C7D"/>
    <w:rsid w:val="009D1FAD"/>
    <w:rsid w:val="009D252D"/>
    <w:rsid w:val="009D64FF"/>
    <w:rsid w:val="009E641B"/>
    <w:rsid w:val="009E6D85"/>
    <w:rsid w:val="00A02A9F"/>
    <w:rsid w:val="00A02AA2"/>
    <w:rsid w:val="00A06154"/>
    <w:rsid w:val="00A16AE6"/>
    <w:rsid w:val="00A17900"/>
    <w:rsid w:val="00A17D80"/>
    <w:rsid w:val="00A244DD"/>
    <w:rsid w:val="00A31B8B"/>
    <w:rsid w:val="00A31C10"/>
    <w:rsid w:val="00A437E3"/>
    <w:rsid w:val="00A4469E"/>
    <w:rsid w:val="00A530DA"/>
    <w:rsid w:val="00A556A6"/>
    <w:rsid w:val="00A56BFA"/>
    <w:rsid w:val="00A5708E"/>
    <w:rsid w:val="00A60971"/>
    <w:rsid w:val="00A64081"/>
    <w:rsid w:val="00A74FA0"/>
    <w:rsid w:val="00A85BD4"/>
    <w:rsid w:val="00A93DBF"/>
    <w:rsid w:val="00A941DA"/>
    <w:rsid w:val="00A95947"/>
    <w:rsid w:val="00AA111A"/>
    <w:rsid w:val="00AA1DF5"/>
    <w:rsid w:val="00AA49FD"/>
    <w:rsid w:val="00AB1449"/>
    <w:rsid w:val="00AB22AC"/>
    <w:rsid w:val="00AC3F0D"/>
    <w:rsid w:val="00AD60D7"/>
    <w:rsid w:val="00AE1F2F"/>
    <w:rsid w:val="00AE568E"/>
    <w:rsid w:val="00AE75BD"/>
    <w:rsid w:val="00AF4F78"/>
    <w:rsid w:val="00B002C3"/>
    <w:rsid w:val="00B060A9"/>
    <w:rsid w:val="00B10AAC"/>
    <w:rsid w:val="00B122DF"/>
    <w:rsid w:val="00B12519"/>
    <w:rsid w:val="00B13D90"/>
    <w:rsid w:val="00B215A4"/>
    <w:rsid w:val="00B238AA"/>
    <w:rsid w:val="00B2408D"/>
    <w:rsid w:val="00B27C6A"/>
    <w:rsid w:val="00B27EA5"/>
    <w:rsid w:val="00B35DE0"/>
    <w:rsid w:val="00B420BF"/>
    <w:rsid w:val="00B46F08"/>
    <w:rsid w:val="00B507AA"/>
    <w:rsid w:val="00B51D0D"/>
    <w:rsid w:val="00B5310C"/>
    <w:rsid w:val="00B61509"/>
    <w:rsid w:val="00B62910"/>
    <w:rsid w:val="00B63A9B"/>
    <w:rsid w:val="00B65859"/>
    <w:rsid w:val="00B6638A"/>
    <w:rsid w:val="00B66FB2"/>
    <w:rsid w:val="00B77BBE"/>
    <w:rsid w:val="00B87A47"/>
    <w:rsid w:val="00B974EC"/>
    <w:rsid w:val="00BA7CCB"/>
    <w:rsid w:val="00BB106B"/>
    <w:rsid w:val="00BB4BBB"/>
    <w:rsid w:val="00BC28E3"/>
    <w:rsid w:val="00BC5DE8"/>
    <w:rsid w:val="00BD426D"/>
    <w:rsid w:val="00BD5EB8"/>
    <w:rsid w:val="00BF12F5"/>
    <w:rsid w:val="00BF2A49"/>
    <w:rsid w:val="00C0316A"/>
    <w:rsid w:val="00C06C20"/>
    <w:rsid w:val="00C07189"/>
    <w:rsid w:val="00C232D7"/>
    <w:rsid w:val="00C23A43"/>
    <w:rsid w:val="00C24910"/>
    <w:rsid w:val="00C27ACD"/>
    <w:rsid w:val="00C31F25"/>
    <w:rsid w:val="00C33972"/>
    <w:rsid w:val="00C33D02"/>
    <w:rsid w:val="00C346F8"/>
    <w:rsid w:val="00C3781C"/>
    <w:rsid w:val="00C46490"/>
    <w:rsid w:val="00C478F7"/>
    <w:rsid w:val="00C518F2"/>
    <w:rsid w:val="00C54530"/>
    <w:rsid w:val="00C562B4"/>
    <w:rsid w:val="00C57B0C"/>
    <w:rsid w:val="00C6129C"/>
    <w:rsid w:val="00C63180"/>
    <w:rsid w:val="00C6342A"/>
    <w:rsid w:val="00C72E8F"/>
    <w:rsid w:val="00C824A7"/>
    <w:rsid w:val="00C82E37"/>
    <w:rsid w:val="00C84EE9"/>
    <w:rsid w:val="00C9049D"/>
    <w:rsid w:val="00C90A88"/>
    <w:rsid w:val="00C913D9"/>
    <w:rsid w:val="00C92A76"/>
    <w:rsid w:val="00C943CF"/>
    <w:rsid w:val="00C948CA"/>
    <w:rsid w:val="00CA1DDF"/>
    <w:rsid w:val="00CA2204"/>
    <w:rsid w:val="00CA569F"/>
    <w:rsid w:val="00CC2E7B"/>
    <w:rsid w:val="00CC3CF5"/>
    <w:rsid w:val="00CC42E4"/>
    <w:rsid w:val="00CC7CDA"/>
    <w:rsid w:val="00CD3437"/>
    <w:rsid w:val="00CD6C35"/>
    <w:rsid w:val="00CE19C4"/>
    <w:rsid w:val="00CE3BE5"/>
    <w:rsid w:val="00CE6147"/>
    <w:rsid w:val="00CE66DE"/>
    <w:rsid w:val="00CE75DB"/>
    <w:rsid w:val="00CF099C"/>
    <w:rsid w:val="00CF1683"/>
    <w:rsid w:val="00CF4E9A"/>
    <w:rsid w:val="00D0131E"/>
    <w:rsid w:val="00D0600B"/>
    <w:rsid w:val="00D07F60"/>
    <w:rsid w:val="00D20244"/>
    <w:rsid w:val="00D22C76"/>
    <w:rsid w:val="00D24BB4"/>
    <w:rsid w:val="00D3048A"/>
    <w:rsid w:val="00D357D8"/>
    <w:rsid w:val="00D45ADC"/>
    <w:rsid w:val="00D45B82"/>
    <w:rsid w:val="00D5547A"/>
    <w:rsid w:val="00D55BFA"/>
    <w:rsid w:val="00D55C7A"/>
    <w:rsid w:val="00D56A65"/>
    <w:rsid w:val="00D6542D"/>
    <w:rsid w:val="00D74210"/>
    <w:rsid w:val="00D749C9"/>
    <w:rsid w:val="00D75307"/>
    <w:rsid w:val="00D83E8C"/>
    <w:rsid w:val="00D865C7"/>
    <w:rsid w:val="00D876E9"/>
    <w:rsid w:val="00DA45D7"/>
    <w:rsid w:val="00DB1837"/>
    <w:rsid w:val="00DB4C01"/>
    <w:rsid w:val="00DC63FA"/>
    <w:rsid w:val="00DC6AF3"/>
    <w:rsid w:val="00DD1A91"/>
    <w:rsid w:val="00DD1D2A"/>
    <w:rsid w:val="00DD3D28"/>
    <w:rsid w:val="00DE09CD"/>
    <w:rsid w:val="00DE28B8"/>
    <w:rsid w:val="00DE5B3C"/>
    <w:rsid w:val="00DE7D05"/>
    <w:rsid w:val="00DF05C2"/>
    <w:rsid w:val="00DF3FD2"/>
    <w:rsid w:val="00E01137"/>
    <w:rsid w:val="00E02A6C"/>
    <w:rsid w:val="00E06958"/>
    <w:rsid w:val="00E07C23"/>
    <w:rsid w:val="00E13612"/>
    <w:rsid w:val="00E1710C"/>
    <w:rsid w:val="00E21F7F"/>
    <w:rsid w:val="00E22AF4"/>
    <w:rsid w:val="00E25345"/>
    <w:rsid w:val="00E26FAE"/>
    <w:rsid w:val="00E324B4"/>
    <w:rsid w:val="00E34056"/>
    <w:rsid w:val="00E36BA1"/>
    <w:rsid w:val="00E40213"/>
    <w:rsid w:val="00E40D2D"/>
    <w:rsid w:val="00E42669"/>
    <w:rsid w:val="00E45882"/>
    <w:rsid w:val="00E50D8B"/>
    <w:rsid w:val="00E52BF1"/>
    <w:rsid w:val="00E536F1"/>
    <w:rsid w:val="00E659A1"/>
    <w:rsid w:val="00E736BA"/>
    <w:rsid w:val="00E74479"/>
    <w:rsid w:val="00E82139"/>
    <w:rsid w:val="00E82809"/>
    <w:rsid w:val="00E86530"/>
    <w:rsid w:val="00E91CAF"/>
    <w:rsid w:val="00E9378C"/>
    <w:rsid w:val="00E96155"/>
    <w:rsid w:val="00EA01A5"/>
    <w:rsid w:val="00EA0970"/>
    <w:rsid w:val="00EA12E5"/>
    <w:rsid w:val="00EA1A68"/>
    <w:rsid w:val="00EA3999"/>
    <w:rsid w:val="00EB3FA0"/>
    <w:rsid w:val="00EB539F"/>
    <w:rsid w:val="00EB6669"/>
    <w:rsid w:val="00EC2F53"/>
    <w:rsid w:val="00EC4C2A"/>
    <w:rsid w:val="00EC777C"/>
    <w:rsid w:val="00ED127C"/>
    <w:rsid w:val="00ED5719"/>
    <w:rsid w:val="00EE1DF2"/>
    <w:rsid w:val="00EE36DA"/>
    <w:rsid w:val="00EE3909"/>
    <w:rsid w:val="00EE65EC"/>
    <w:rsid w:val="00F11732"/>
    <w:rsid w:val="00F13C83"/>
    <w:rsid w:val="00F13E84"/>
    <w:rsid w:val="00F15959"/>
    <w:rsid w:val="00F1739D"/>
    <w:rsid w:val="00F210D2"/>
    <w:rsid w:val="00F21FE3"/>
    <w:rsid w:val="00F23BDA"/>
    <w:rsid w:val="00F30C37"/>
    <w:rsid w:val="00F34D86"/>
    <w:rsid w:val="00F370C3"/>
    <w:rsid w:val="00F468C7"/>
    <w:rsid w:val="00F477CB"/>
    <w:rsid w:val="00F526CD"/>
    <w:rsid w:val="00F5516D"/>
    <w:rsid w:val="00F62F53"/>
    <w:rsid w:val="00F6363C"/>
    <w:rsid w:val="00F63DD0"/>
    <w:rsid w:val="00F66BDE"/>
    <w:rsid w:val="00F71E30"/>
    <w:rsid w:val="00F80E4C"/>
    <w:rsid w:val="00F85D87"/>
    <w:rsid w:val="00F91F81"/>
    <w:rsid w:val="00F9273D"/>
    <w:rsid w:val="00F94FAF"/>
    <w:rsid w:val="00F96766"/>
    <w:rsid w:val="00FA003E"/>
    <w:rsid w:val="00FA3DBF"/>
    <w:rsid w:val="00FA6018"/>
    <w:rsid w:val="00FA6635"/>
    <w:rsid w:val="00FB0880"/>
    <w:rsid w:val="00FB3890"/>
    <w:rsid w:val="00FB6AE0"/>
    <w:rsid w:val="00FC00FF"/>
    <w:rsid w:val="00FC62DE"/>
    <w:rsid w:val="00FD0A95"/>
    <w:rsid w:val="00FE5E72"/>
    <w:rsid w:val="00FF4359"/>
    <w:rsid w:val="00FF4E94"/>
    <w:rsid w:val="00FF6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0C5382"/>
  <w15:docId w15:val="{8A326F99-EB76-43FD-98C2-F09A01A46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spacing w:line="360" w:lineRule="auto"/>
      <w:jc w:val="center"/>
      <w:outlineLvl w:val="0"/>
    </w:pPr>
    <w:rPr>
      <w:rFonts w:ascii="Bookman Old Style" w:hAnsi="Bookman Old Style"/>
      <w:b/>
      <w:sz w:val="28"/>
    </w:rPr>
  </w:style>
  <w:style w:type="paragraph" w:styleId="Heading3">
    <w:name w:val="heading 3"/>
    <w:basedOn w:val="Normal"/>
    <w:next w:val="Normal"/>
    <w:qFormat/>
    <w:rsid w:val="002F27C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lang w:val="fr-FR"/>
    </w:rPr>
  </w:style>
  <w:style w:type="paragraph" w:styleId="Title">
    <w:name w:val="Title"/>
    <w:basedOn w:val="Normal"/>
    <w:qFormat/>
    <w:pPr>
      <w:ind w:left="-360"/>
      <w:jc w:val="center"/>
    </w:pPr>
    <w:rPr>
      <w:b/>
      <w:sz w:val="36"/>
    </w:rPr>
  </w:style>
  <w:style w:type="paragraph" w:styleId="Subtitle">
    <w:name w:val="Subtitle"/>
    <w:basedOn w:val="Normal"/>
    <w:qFormat/>
    <w:pPr>
      <w:jc w:val="center"/>
    </w:pPr>
    <w:rPr>
      <w:sz w:val="32"/>
    </w:rPr>
  </w:style>
  <w:style w:type="paragraph" w:styleId="BalloonText">
    <w:name w:val="Balloon Text"/>
    <w:basedOn w:val="Normal"/>
    <w:semiHidden/>
    <w:rsid w:val="006B3EFD"/>
    <w:rPr>
      <w:rFonts w:ascii="Tahoma" w:hAnsi="Tahoma" w:cs="Tahoma"/>
      <w:sz w:val="16"/>
      <w:szCs w:val="16"/>
    </w:rPr>
  </w:style>
  <w:style w:type="character" w:styleId="Hyperlink">
    <w:name w:val="Hyperlink"/>
    <w:rsid w:val="009A2314"/>
    <w:rPr>
      <w:color w:val="0000FF"/>
      <w:u w:val="single"/>
    </w:rPr>
  </w:style>
  <w:style w:type="table" w:styleId="TableGrid">
    <w:name w:val="Table Grid"/>
    <w:basedOn w:val="TableNormal"/>
    <w:rsid w:val="00300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shortcuts">
    <w:name w:val="yshortcuts"/>
    <w:basedOn w:val="DefaultParagraphFont"/>
    <w:rsid w:val="008D25FD"/>
  </w:style>
  <w:style w:type="paragraph" w:styleId="NormalWeb">
    <w:name w:val="Normal (Web)"/>
    <w:basedOn w:val="Normal"/>
    <w:rsid w:val="00DA45D7"/>
    <w:pPr>
      <w:spacing w:before="100" w:beforeAutospacing="1" w:after="100" w:afterAutospacing="1"/>
    </w:pPr>
    <w:rPr>
      <w:szCs w:val="24"/>
    </w:rPr>
  </w:style>
  <w:style w:type="paragraph" w:customStyle="1" w:styleId="yiv1436803303msonormal">
    <w:name w:val="yiv1436803303msonormal"/>
    <w:basedOn w:val="Normal"/>
    <w:rsid w:val="00461AB5"/>
    <w:pPr>
      <w:spacing w:before="100" w:beforeAutospacing="1" w:after="100" w:afterAutospacing="1"/>
    </w:pPr>
    <w:rPr>
      <w:szCs w:val="24"/>
    </w:rPr>
  </w:style>
  <w:style w:type="paragraph" w:customStyle="1" w:styleId="yiv1436803303msolistparagraph">
    <w:name w:val="yiv1436803303msolistparagraph"/>
    <w:basedOn w:val="Normal"/>
    <w:rsid w:val="00461AB5"/>
    <w:pPr>
      <w:spacing w:before="100" w:beforeAutospacing="1" w:after="100" w:afterAutospacing="1"/>
    </w:pPr>
    <w:rPr>
      <w:szCs w:val="24"/>
    </w:rPr>
  </w:style>
  <w:style w:type="paragraph" w:customStyle="1" w:styleId="yiv1436803303msolistparagraphcxspmiddle">
    <w:name w:val="yiv1436803303msolistparagraphcxspmiddle"/>
    <w:basedOn w:val="Normal"/>
    <w:rsid w:val="00461AB5"/>
    <w:pPr>
      <w:spacing w:before="100" w:beforeAutospacing="1" w:after="100" w:afterAutospacing="1"/>
    </w:pPr>
    <w:rPr>
      <w:szCs w:val="24"/>
    </w:rPr>
  </w:style>
  <w:style w:type="paragraph" w:customStyle="1" w:styleId="yiv1436803303msolistparagraphcxsplast">
    <w:name w:val="yiv1436803303msolistparagraphcxsplast"/>
    <w:basedOn w:val="Normal"/>
    <w:rsid w:val="00461AB5"/>
    <w:pPr>
      <w:spacing w:before="100" w:beforeAutospacing="1" w:after="100" w:afterAutospacing="1"/>
    </w:pPr>
    <w:rPr>
      <w:szCs w:val="24"/>
    </w:rPr>
  </w:style>
  <w:style w:type="paragraph" w:customStyle="1" w:styleId="yiv1436803303msonospacing">
    <w:name w:val="yiv1436803303msonospacing"/>
    <w:basedOn w:val="Normal"/>
    <w:rsid w:val="00461AB5"/>
    <w:pPr>
      <w:spacing w:before="100" w:beforeAutospacing="1" w:after="100" w:afterAutospacing="1"/>
    </w:pPr>
    <w:rPr>
      <w:szCs w:val="24"/>
    </w:rPr>
  </w:style>
  <w:style w:type="paragraph" w:customStyle="1" w:styleId="yiv1026969339msonormal">
    <w:name w:val="yiv1026969339msonormal"/>
    <w:basedOn w:val="Normal"/>
    <w:rsid w:val="00217DFE"/>
    <w:pPr>
      <w:spacing w:before="100" w:beforeAutospacing="1" w:after="100" w:afterAutospacing="1"/>
    </w:pPr>
    <w:rPr>
      <w:szCs w:val="24"/>
    </w:rPr>
  </w:style>
  <w:style w:type="paragraph" w:customStyle="1" w:styleId="yiv1026969339msolistparagraph">
    <w:name w:val="yiv1026969339msolistparagraph"/>
    <w:basedOn w:val="Normal"/>
    <w:rsid w:val="00217DFE"/>
    <w:pPr>
      <w:spacing w:before="100" w:beforeAutospacing="1" w:after="100" w:afterAutospacing="1"/>
    </w:pPr>
    <w:rPr>
      <w:szCs w:val="24"/>
    </w:rPr>
  </w:style>
  <w:style w:type="paragraph" w:customStyle="1" w:styleId="yiv1026969339msolistparagraphcxsplast">
    <w:name w:val="yiv1026969339msolistparagraphcxsplast"/>
    <w:basedOn w:val="Normal"/>
    <w:rsid w:val="00217DFE"/>
    <w:pPr>
      <w:spacing w:before="100" w:beforeAutospacing="1" w:after="100" w:afterAutospacing="1"/>
    </w:pPr>
    <w:rPr>
      <w:szCs w:val="24"/>
    </w:rPr>
  </w:style>
  <w:style w:type="paragraph" w:customStyle="1" w:styleId="yiv1026969339msonospacing">
    <w:name w:val="yiv1026969339msonospacing"/>
    <w:basedOn w:val="Normal"/>
    <w:rsid w:val="00217DFE"/>
    <w:pPr>
      <w:spacing w:before="100" w:beforeAutospacing="1" w:after="100" w:afterAutospacing="1"/>
    </w:pPr>
    <w:rPr>
      <w:szCs w:val="24"/>
    </w:rPr>
  </w:style>
  <w:style w:type="character" w:styleId="Strong">
    <w:name w:val="Strong"/>
    <w:qFormat/>
    <w:rsid w:val="002F27C3"/>
    <w:rPr>
      <w:b/>
      <w:bCs/>
    </w:rPr>
  </w:style>
  <w:style w:type="paragraph" w:styleId="Footer">
    <w:name w:val="footer"/>
    <w:basedOn w:val="Normal"/>
    <w:rsid w:val="008869F7"/>
    <w:pPr>
      <w:tabs>
        <w:tab w:val="center" w:pos="4703"/>
        <w:tab w:val="right" w:pos="9406"/>
      </w:tabs>
    </w:pPr>
  </w:style>
  <w:style w:type="character" w:styleId="PageNumber">
    <w:name w:val="page number"/>
    <w:basedOn w:val="DefaultParagraphFont"/>
    <w:rsid w:val="008869F7"/>
  </w:style>
  <w:style w:type="paragraph" w:customStyle="1" w:styleId="Default">
    <w:name w:val="Default"/>
    <w:rsid w:val="00E659A1"/>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8C7FF0"/>
    <w:pPr>
      <w:spacing w:after="200" w:line="276" w:lineRule="auto"/>
      <w:ind w:left="720"/>
    </w:pPr>
    <w:rPr>
      <w:rFonts w:ascii="Calibri" w:hAnsi="Calibri"/>
      <w:sz w:val="22"/>
      <w:szCs w:val="22"/>
    </w:rPr>
  </w:style>
  <w:style w:type="paragraph" w:styleId="NoSpacing">
    <w:name w:val="No Spacing"/>
    <w:uiPriority w:val="1"/>
    <w:qFormat/>
    <w:rsid w:val="00B77BBE"/>
    <w:rPr>
      <w:rFonts w:ascii="Calibri" w:eastAsia="Calibri" w:hAnsi="Calibri"/>
      <w:sz w:val="22"/>
      <w:szCs w:val="22"/>
    </w:rPr>
  </w:style>
  <w:style w:type="paragraph" w:styleId="HTMLPreformatted">
    <w:name w:val="HTML Preformatted"/>
    <w:basedOn w:val="Normal"/>
    <w:link w:val="HTMLPreformattedChar"/>
    <w:uiPriority w:val="99"/>
    <w:unhideWhenUsed/>
    <w:rsid w:val="00990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ro-RO" w:eastAsia="ro-RO"/>
    </w:rPr>
  </w:style>
  <w:style w:type="character" w:customStyle="1" w:styleId="HTMLPreformattedChar">
    <w:name w:val="HTML Preformatted Char"/>
    <w:basedOn w:val="DefaultParagraphFont"/>
    <w:link w:val="HTMLPreformatted"/>
    <w:uiPriority w:val="99"/>
    <w:rsid w:val="00990592"/>
    <w:rPr>
      <w:rFonts w:ascii="Courier New" w:hAnsi="Courier New" w:cs="Courier New"/>
      <w:lang w:val="ro-RO" w:eastAsia="ro-RO"/>
    </w:rPr>
  </w:style>
  <w:style w:type="character" w:customStyle="1" w:styleId="y2iqfc">
    <w:name w:val="y2iqfc"/>
    <w:basedOn w:val="DefaultParagraphFont"/>
    <w:rsid w:val="009905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5100">
      <w:bodyDiv w:val="1"/>
      <w:marLeft w:val="0"/>
      <w:marRight w:val="0"/>
      <w:marTop w:val="0"/>
      <w:marBottom w:val="0"/>
      <w:divBdr>
        <w:top w:val="none" w:sz="0" w:space="0" w:color="auto"/>
        <w:left w:val="none" w:sz="0" w:space="0" w:color="auto"/>
        <w:bottom w:val="none" w:sz="0" w:space="0" w:color="auto"/>
        <w:right w:val="none" w:sz="0" w:space="0" w:color="auto"/>
      </w:divBdr>
    </w:div>
    <w:div w:id="102389348">
      <w:bodyDiv w:val="1"/>
      <w:marLeft w:val="0"/>
      <w:marRight w:val="0"/>
      <w:marTop w:val="0"/>
      <w:marBottom w:val="0"/>
      <w:divBdr>
        <w:top w:val="none" w:sz="0" w:space="0" w:color="auto"/>
        <w:left w:val="none" w:sz="0" w:space="0" w:color="auto"/>
        <w:bottom w:val="none" w:sz="0" w:space="0" w:color="auto"/>
        <w:right w:val="none" w:sz="0" w:space="0" w:color="auto"/>
      </w:divBdr>
    </w:div>
    <w:div w:id="216354634">
      <w:bodyDiv w:val="1"/>
      <w:marLeft w:val="0"/>
      <w:marRight w:val="0"/>
      <w:marTop w:val="0"/>
      <w:marBottom w:val="0"/>
      <w:divBdr>
        <w:top w:val="none" w:sz="0" w:space="0" w:color="auto"/>
        <w:left w:val="none" w:sz="0" w:space="0" w:color="auto"/>
        <w:bottom w:val="none" w:sz="0" w:space="0" w:color="auto"/>
        <w:right w:val="none" w:sz="0" w:space="0" w:color="auto"/>
      </w:divBdr>
      <w:divsChild>
        <w:div w:id="346249382">
          <w:marLeft w:val="0"/>
          <w:marRight w:val="0"/>
          <w:marTop w:val="0"/>
          <w:marBottom w:val="0"/>
          <w:divBdr>
            <w:top w:val="none" w:sz="0" w:space="0" w:color="auto"/>
            <w:left w:val="none" w:sz="0" w:space="0" w:color="auto"/>
            <w:bottom w:val="none" w:sz="0" w:space="0" w:color="auto"/>
            <w:right w:val="none" w:sz="0" w:space="0" w:color="auto"/>
          </w:divBdr>
          <w:divsChild>
            <w:div w:id="2060662735">
              <w:marLeft w:val="0"/>
              <w:marRight w:val="0"/>
              <w:marTop w:val="0"/>
              <w:marBottom w:val="0"/>
              <w:divBdr>
                <w:top w:val="none" w:sz="0" w:space="0" w:color="auto"/>
                <w:left w:val="none" w:sz="0" w:space="0" w:color="auto"/>
                <w:bottom w:val="none" w:sz="0" w:space="0" w:color="auto"/>
                <w:right w:val="none" w:sz="0" w:space="0" w:color="auto"/>
              </w:divBdr>
              <w:divsChild>
                <w:div w:id="2103984302">
                  <w:marLeft w:val="0"/>
                  <w:marRight w:val="0"/>
                  <w:marTop w:val="0"/>
                  <w:marBottom w:val="0"/>
                  <w:divBdr>
                    <w:top w:val="none" w:sz="0" w:space="0" w:color="auto"/>
                    <w:left w:val="none" w:sz="0" w:space="0" w:color="auto"/>
                    <w:bottom w:val="none" w:sz="0" w:space="0" w:color="auto"/>
                    <w:right w:val="none" w:sz="0" w:space="0" w:color="auto"/>
                  </w:divBdr>
                  <w:divsChild>
                    <w:div w:id="1914461671">
                      <w:marLeft w:val="0"/>
                      <w:marRight w:val="0"/>
                      <w:marTop w:val="0"/>
                      <w:marBottom w:val="0"/>
                      <w:divBdr>
                        <w:top w:val="none" w:sz="0" w:space="0" w:color="auto"/>
                        <w:left w:val="none" w:sz="0" w:space="0" w:color="auto"/>
                        <w:bottom w:val="none" w:sz="0" w:space="0" w:color="auto"/>
                        <w:right w:val="none" w:sz="0" w:space="0" w:color="auto"/>
                      </w:divBdr>
                      <w:divsChild>
                        <w:div w:id="1902668507">
                          <w:marLeft w:val="0"/>
                          <w:marRight w:val="0"/>
                          <w:marTop w:val="0"/>
                          <w:marBottom w:val="0"/>
                          <w:divBdr>
                            <w:top w:val="none" w:sz="0" w:space="0" w:color="auto"/>
                            <w:left w:val="none" w:sz="0" w:space="0" w:color="auto"/>
                            <w:bottom w:val="none" w:sz="0" w:space="0" w:color="auto"/>
                            <w:right w:val="none" w:sz="0" w:space="0" w:color="auto"/>
                          </w:divBdr>
                          <w:divsChild>
                            <w:div w:id="545264961">
                              <w:marLeft w:val="0"/>
                              <w:marRight w:val="0"/>
                              <w:marTop w:val="0"/>
                              <w:marBottom w:val="0"/>
                              <w:divBdr>
                                <w:top w:val="none" w:sz="0" w:space="0" w:color="auto"/>
                                <w:left w:val="none" w:sz="0" w:space="0" w:color="auto"/>
                                <w:bottom w:val="none" w:sz="0" w:space="0" w:color="auto"/>
                                <w:right w:val="none" w:sz="0" w:space="0" w:color="auto"/>
                              </w:divBdr>
                              <w:divsChild>
                                <w:div w:id="65810943">
                                  <w:marLeft w:val="0"/>
                                  <w:marRight w:val="0"/>
                                  <w:marTop w:val="240"/>
                                  <w:marBottom w:val="240"/>
                                  <w:divBdr>
                                    <w:top w:val="none" w:sz="0" w:space="0" w:color="auto"/>
                                    <w:left w:val="none" w:sz="0" w:space="0" w:color="auto"/>
                                    <w:bottom w:val="none" w:sz="0" w:space="0" w:color="auto"/>
                                    <w:right w:val="none" w:sz="0" w:space="0" w:color="auto"/>
                                  </w:divBdr>
                                  <w:divsChild>
                                    <w:div w:id="1821384576">
                                      <w:marLeft w:val="0"/>
                                      <w:marRight w:val="0"/>
                                      <w:marTop w:val="0"/>
                                      <w:marBottom w:val="0"/>
                                      <w:divBdr>
                                        <w:top w:val="none" w:sz="0" w:space="0" w:color="auto"/>
                                        <w:left w:val="none" w:sz="0" w:space="0" w:color="auto"/>
                                        <w:bottom w:val="none" w:sz="0" w:space="0" w:color="auto"/>
                                        <w:right w:val="none" w:sz="0" w:space="0" w:color="auto"/>
                                      </w:divBdr>
                                      <w:divsChild>
                                        <w:div w:id="77603398">
                                          <w:marLeft w:val="0"/>
                                          <w:marRight w:val="0"/>
                                          <w:marTop w:val="0"/>
                                          <w:marBottom w:val="0"/>
                                          <w:divBdr>
                                            <w:top w:val="none" w:sz="0" w:space="0" w:color="auto"/>
                                            <w:left w:val="none" w:sz="0" w:space="0" w:color="auto"/>
                                            <w:bottom w:val="none" w:sz="0" w:space="0" w:color="auto"/>
                                            <w:right w:val="none" w:sz="0" w:space="0" w:color="auto"/>
                                          </w:divBdr>
                                          <w:divsChild>
                                            <w:div w:id="147013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3363679">
      <w:bodyDiv w:val="1"/>
      <w:marLeft w:val="0"/>
      <w:marRight w:val="0"/>
      <w:marTop w:val="0"/>
      <w:marBottom w:val="0"/>
      <w:divBdr>
        <w:top w:val="none" w:sz="0" w:space="0" w:color="auto"/>
        <w:left w:val="none" w:sz="0" w:space="0" w:color="auto"/>
        <w:bottom w:val="none" w:sz="0" w:space="0" w:color="auto"/>
        <w:right w:val="none" w:sz="0" w:space="0" w:color="auto"/>
      </w:divBdr>
      <w:divsChild>
        <w:div w:id="219487765">
          <w:marLeft w:val="0"/>
          <w:marRight w:val="0"/>
          <w:marTop w:val="0"/>
          <w:marBottom w:val="0"/>
          <w:divBdr>
            <w:top w:val="none" w:sz="0" w:space="0" w:color="auto"/>
            <w:left w:val="none" w:sz="0" w:space="0" w:color="auto"/>
            <w:bottom w:val="none" w:sz="0" w:space="0" w:color="auto"/>
            <w:right w:val="none" w:sz="0" w:space="0" w:color="auto"/>
          </w:divBdr>
          <w:divsChild>
            <w:div w:id="256404524">
              <w:marLeft w:val="0"/>
              <w:marRight w:val="0"/>
              <w:marTop w:val="0"/>
              <w:marBottom w:val="0"/>
              <w:divBdr>
                <w:top w:val="none" w:sz="0" w:space="0" w:color="auto"/>
                <w:left w:val="none" w:sz="0" w:space="0" w:color="auto"/>
                <w:bottom w:val="none" w:sz="0" w:space="0" w:color="auto"/>
                <w:right w:val="none" w:sz="0" w:space="0" w:color="auto"/>
              </w:divBdr>
              <w:divsChild>
                <w:div w:id="1614822224">
                  <w:marLeft w:val="0"/>
                  <w:marRight w:val="0"/>
                  <w:marTop w:val="0"/>
                  <w:marBottom w:val="0"/>
                  <w:divBdr>
                    <w:top w:val="none" w:sz="0" w:space="0" w:color="auto"/>
                    <w:left w:val="none" w:sz="0" w:space="0" w:color="auto"/>
                    <w:bottom w:val="none" w:sz="0" w:space="0" w:color="auto"/>
                    <w:right w:val="none" w:sz="0" w:space="0" w:color="auto"/>
                  </w:divBdr>
                  <w:divsChild>
                    <w:div w:id="246498114">
                      <w:marLeft w:val="0"/>
                      <w:marRight w:val="0"/>
                      <w:marTop w:val="0"/>
                      <w:marBottom w:val="0"/>
                      <w:divBdr>
                        <w:top w:val="none" w:sz="0" w:space="0" w:color="auto"/>
                        <w:left w:val="none" w:sz="0" w:space="0" w:color="auto"/>
                        <w:bottom w:val="none" w:sz="0" w:space="0" w:color="auto"/>
                        <w:right w:val="none" w:sz="0" w:space="0" w:color="auto"/>
                      </w:divBdr>
                      <w:divsChild>
                        <w:div w:id="1636906295">
                          <w:marLeft w:val="0"/>
                          <w:marRight w:val="0"/>
                          <w:marTop w:val="0"/>
                          <w:marBottom w:val="0"/>
                          <w:divBdr>
                            <w:top w:val="none" w:sz="0" w:space="0" w:color="auto"/>
                            <w:left w:val="none" w:sz="0" w:space="0" w:color="auto"/>
                            <w:bottom w:val="none" w:sz="0" w:space="0" w:color="auto"/>
                            <w:right w:val="none" w:sz="0" w:space="0" w:color="auto"/>
                          </w:divBdr>
                          <w:divsChild>
                            <w:div w:id="208341696">
                              <w:marLeft w:val="0"/>
                              <w:marRight w:val="0"/>
                              <w:marTop w:val="0"/>
                              <w:marBottom w:val="0"/>
                              <w:divBdr>
                                <w:top w:val="none" w:sz="0" w:space="0" w:color="auto"/>
                                <w:left w:val="none" w:sz="0" w:space="0" w:color="auto"/>
                                <w:bottom w:val="none" w:sz="0" w:space="0" w:color="auto"/>
                                <w:right w:val="none" w:sz="0" w:space="0" w:color="auto"/>
                              </w:divBdr>
                              <w:divsChild>
                                <w:div w:id="356464894">
                                  <w:marLeft w:val="0"/>
                                  <w:marRight w:val="0"/>
                                  <w:marTop w:val="240"/>
                                  <w:marBottom w:val="240"/>
                                  <w:divBdr>
                                    <w:top w:val="none" w:sz="0" w:space="0" w:color="auto"/>
                                    <w:left w:val="none" w:sz="0" w:space="0" w:color="auto"/>
                                    <w:bottom w:val="none" w:sz="0" w:space="0" w:color="auto"/>
                                    <w:right w:val="none" w:sz="0" w:space="0" w:color="auto"/>
                                  </w:divBdr>
                                  <w:divsChild>
                                    <w:div w:id="190413299">
                                      <w:marLeft w:val="0"/>
                                      <w:marRight w:val="0"/>
                                      <w:marTop w:val="0"/>
                                      <w:marBottom w:val="0"/>
                                      <w:divBdr>
                                        <w:top w:val="none" w:sz="0" w:space="0" w:color="auto"/>
                                        <w:left w:val="none" w:sz="0" w:space="0" w:color="auto"/>
                                        <w:bottom w:val="none" w:sz="0" w:space="0" w:color="auto"/>
                                        <w:right w:val="none" w:sz="0" w:space="0" w:color="auto"/>
                                      </w:divBdr>
                                      <w:divsChild>
                                        <w:div w:id="146939900">
                                          <w:marLeft w:val="0"/>
                                          <w:marRight w:val="0"/>
                                          <w:marTop w:val="0"/>
                                          <w:marBottom w:val="0"/>
                                          <w:divBdr>
                                            <w:top w:val="none" w:sz="0" w:space="0" w:color="auto"/>
                                            <w:left w:val="none" w:sz="0" w:space="0" w:color="auto"/>
                                            <w:bottom w:val="none" w:sz="0" w:space="0" w:color="auto"/>
                                            <w:right w:val="none" w:sz="0" w:space="0" w:color="auto"/>
                                          </w:divBdr>
                                          <w:divsChild>
                                            <w:div w:id="37022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5999675">
      <w:bodyDiv w:val="1"/>
      <w:marLeft w:val="0"/>
      <w:marRight w:val="0"/>
      <w:marTop w:val="0"/>
      <w:marBottom w:val="0"/>
      <w:divBdr>
        <w:top w:val="none" w:sz="0" w:space="0" w:color="auto"/>
        <w:left w:val="none" w:sz="0" w:space="0" w:color="auto"/>
        <w:bottom w:val="none" w:sz="0" w:space="0" w:color="auto"/>
        <w:right w:val="none" w:sz="0" w:space="0" w:color="auto"/>
      </w:divBdr>
    </w:div>
    <w:div w:id="585454620">
      <w:bodyDiv w:val="1"/>
      <w:marLeft w:val="0"/>
      <w:marRight w:val="0"/>
      <w:marTop w:val="0"/>
      <w:marBottom w:val="0"/>
      <w:divBdr>
        <w:top w:val="none" w:sz="0" w:space="0" w:color="auto"/>
        <w:left w:val="none" w:sz="0" w:space="0" w:color="auto"/>
        <w:bottom w:val="none" w:sz="0" w:space="0" w:color="auto"/>
        <w:right w:val="none" w:sz="0" w:space="0" w:color="auto"/>
      </w:divBdr>
    </w:div>
    <w:div w:id="898714170">
      <w:bodyDiv w:val="1"/>
      <w:marLeft w:val="0"/>
      <w:marRight w:val="0"/>
      <w:marTop w:val="0"/>
      <w:marBottom w:val="0"/>
      <w:divBdr>
        <w:top w:val="none" w:sz="0" w:space="0" w:color="auto"/>
        <w:left w:val="none" w:sz="0" w:space="0" w:color="auto"/>
        <w:bottom w:val="none" w:sz="0" w:space="0" w:color="auto"/>
        <w:right w:val="none" w:sz="0" w:space="0" w:color="auto"/>
      </w:divBdr>
    </w:div>
    <w:div w:id="1356614453">
      <w:bodyDiv w:val="1"/>
      <w:marLeft w:val="0"/>
      <w:marRight w:val="0"/>
      <w:marTop w:val="0"/>
      <w:marBottom w:val="0"/>
      <w:divBdr>
        <w:top w:val="none" w:sz="0" w:space="0" w:color="auto"/>
        <w:left w:val="none" w:sz="0" w:space="0" w:color="auto"/>
        <w:bottom w:val="none" w:sz="0" w:space="0" w:color="auto"/>
        <w:right w:val="none" w:sz="0" w:space="0" w:color="auto"/>
      </w:divBdr>
      <w:divsChild>
        <w:div w:id="2114006411">
          <w:marLeft w:val="0"/>
          <w:marRight w:val="0"/>
          <w:marTop w:val="0"/>
          <w:marBottom w:val="0"/>
          <w:divBdr>
            <w:top w:val="none" w:sz="0" w:space="0" w:color="auto"/>
            <w:left w:val="none" w:sz="0" w:space="0" w:color="auto"/>
            <w:bottom w:val="none" w:sz="0" w:space="0" w:color="auto"/>
            <w:right w:val="none" w:sz="0" w:space="0" w:color="auto"/>
          </w:divBdr>
        </w:div>
      </w:divsChild>
    </w:div>
    <w:div w:id="1548031953">
      <w:bodyDiv w:val="1"/>
      <w:marLeft w:val="0"/>
      <w:marRight w:val="0"/>
      <w:marTop w:val="0"/>
      <w:marBottom w:val="0"/>
      <w:divBdr>
        <w:top w:val="none" w:sz="0" w:space="0" w:color="auto"/>
        <w:left w:val="none" w:sz="0" w:space="0" w:color="auto"/>
        <w:bottom w:val="none" w:sz="0" w:space="0" w:color="auto"/>
        <w:right w:val="none" w:sz="0" w:space="0" w:color="auto"/>
      </w:divBdr>
    </w:div>
    <w:div w:id="1551183880">
      <w:bodyDiv w:val="1"/>
      <w:marLeft w:val="0"/>
      <w:marRight w:val="0"/>
      <w:marTop w:val="0"/>
      <w:marBottom w:val="0"/>
      <w:divBdr>
        <w:top w:val="none" w:sz="0" w:space="0" w:color="auto"/>
        <w:left w:val="none" w:sz="0" w:space="0" w:color="auto"/>
        <w:bottom w:val="none" w:sz="0" w:space="0" w:color="auto"/>
        <w:right w:val="none" w:sz="0" w:space="0" w:color="auto"/>
      </w:divBdr>
    </w:div>
    <w:div w:id="1577938355">
      <w:bodyDiv w:val="1"/>
      <w:marLeft w:val="0"/>
      <w:marRight w:val="0"/>
      <w:marTop w:val="0"/>
      <w:marBottom w:val="0"/>
      <w:divBdr>
        <w:top w:val="none" w:sz="0" w:space="0" w:color="auto"/>
        <w:left w:val="none" w:sz="0" w:space="0" w:color="auto"/>
        <w:bottom w:val="none" w:sz="0" w:space="0" w:color="auto"/>
        <w:right w:val="none" w:sz="0" w:space="0" w:color="auto"/>
      </w:divBdr>
    </w:div>
    <w:div w:id="1709866403">
      <w:bodyDiv w:val="1"/>
      <w:marLeft w:val="0"/>
      <w:marRight w:val="0"/>
      <w:marTop w:val="0"/>
      <w:marBottom w:val="0"/>
      <w:divBdr>
        <w:top w:val="none" w:sz="0" w:space="0" w:color="auto"/>
        <w:left w:val="none" w:sz="0" w:space="0" w:color="auto"/>
        <w:bottom w:val="none" w:sz="0" w:space="0" w:color="auto"/>
        <w:right w:val="none" w:sz="0" w:space="0" w:color="auto"/>
      </w:divBdr>
      <w:divsChild>
        <w:div w:id="1984653338">
          <w:marLeft w:val="0"/>
          <w:marRight w:val="0"/>
          <w:marTop w:val="0"/>
          <w:marBottom w:val="0"/>
          <w:divBdr>
            <w:top w:val="none" w:sz="0" w:space="0" w:color="auto"/>
            <w:left w:val="none" w:sz="0" w:space="0" w:color="auto"/>
            <w:bottom w:val="none" w:sz="0" w:space="0" w:color="auto"/>
            <w:right w:val="none" w:sz="0" w:space="0" w:color="auto"/>
          </w:divBdr>
          <w:divsChild>
            <w:div w:id="178473805">
              <w:marLeft w:val="0"/>
              <w:marRight w:val="0"/>
              <w:marTop w:val="0"/>
              <w:marBottom w:val="0"/>
              <w:divBdr>
                <w:top w:val="none" w:sz="0" w:space="0" w:color="auto"/>
                <w:left w:val="none" w:sz="0" w:space="0" w:color="auto"/>
                <w:bottom w:val="none" w:sz="0" w:space="0" w:color="auto"/>
                <w:right w:val="none" w:sz="0" w:space="0" w:color="auto"/>
              </w:divBdr>
              <w:divsChild>
                <w:div w:id="840243676">
                  <w:marLeft w:val="0"/>
                  <w:marRight w:val="0"/>
                  <w:marTop w:val="0"/>
                  <w:marBottom w:val="0"/>
                  <w:divBdr>
                    <w:top w:val="none" w:sz="0" w:space="0" w:color="auto"/>
                    <w:left w:val="none" w:sz="0" w:space="0" w:color="auto"/>
                    <w:bottom w:val="none" w:sz="0" w:space="0" w:color="auto"/>
                    <w:right w:val="none" w:sz="0" w:space="0" w:color="auto"/>
                  </w:divBdr>
                  <w:divsChild>
                    <w:div w:id="90056705">
                      <w:marLeft w:val="0"/>
                      <w:marRight w:val="0"/>
                      <w:marTop w:val="0"/>
                      <w:marBottom w:val="0"/>
                      <w:divBdr>
                        <w:top w:val="none" w:sz="0" w:space="0" w:color="auto"/>
                        <w:left w:val="none" w:sz="0" w:space="0" w:color="auto"/>
                        <w:bottom w:val="none" w:sz="0" w:space="0" w:color="auto"/>
                        <w:right w:val="none" w:sz="0" w:space="0" w:color="auto"/>
                      </w:divBdr>
                      <w:divsChild>
                        <w:div w:id="318845495">
                          <w:marLeft w:val="0"/>
                          <w:marRight w:val="0"/>
                          <w:marTop w:val="0"/>
                          <w:marBottom w:val="0"/>
                          <w:divBdr>
                            <w:top w:val="none" w:sz="0" w:space="0" w:color="auto"/>
                            <w:left w:val="none" w:sz="0" w:space="0" w:color="auto"/>
                            <w:bottom w:val="none" w:sz="0" w:space="0" w:color="auto"/>
                            <w:right w:val="none" w:sz="0" w:space="0" w:color="auto"/>
                          </w:divBdr>
                          <w:divsChild>
                            <w:div w:id="1110592297">
                              <w:marLeft w:val="0"/>
                              <w:marRight w:val="0"/>
                              <w:marTop w:val="240"/>
                              <w:marBottom w:val="240"/>
                              <w:divBdr>
                                <w:top w:val="none" w:sz="0" w:space="0" w:color="auto"/>
                                <w:left w:val="none" w:sz="0" w:space="0" w:color="auto"/>
                                <w:bottom w:val="none" w:sz="0" w:space="0" w:color="auto"/>
                                <w:right w:val="none" w:sz="0" w:space="0" w:color="auto"/>
                              </w:divBdr>
                              <w:divsChild>
                                <w:div w:id="368456606">
                                  <w:marLeft w:val="0"/>
                                  <w:marRight w:val="0"/>
                                  <w:marTop w:val="0"/>
                                  <w:marBottom w:val="0"/>
                                  <w:divBdr>
                                    <w:top w:val="none" w:sz="0" w:space="0" w:color="auto"/>
                                    <w:left w:val="none" w:sz="0" w:space="0" w:color="auto"/>
                                    <w:bottom w:val="none" w:sz="0" w:space="0" w:color="auto"/>
                                    <w:right w:val="none" w:sz="0" w:space="0" w:color="auto"/>
                                  </w:divBdr>
                                  <w:divsChild>
                                    <w:div w:id="530266603">
                                      <w:marLeft w:val="0"/>
                                      <w:marRight w:val="0"/>
                                      <w:marTop w:val="0"/>
                                      <w:marBottom w:val="0"/>
                                      <w:divBdr>
                                        <w:top w:val="none" w:sz="0" w:space="0" w:color="auto"/>
                                        <w:left w:val="none" w:sz="0" w:space="0" w:color="auto"/>
                                        <w:bottom w:val="none" w:sz="0" w:space="0" w:color="auto"/>
                                        <w:right w:val="none" w:sz="0" w:space="0" w:color="auto"/>
                                      </w:divBdr>
                                      <w:divsChild>
                                        <w:div w:id="66349247">
                                          <w:marLeft w:val="0"/>
                                          <w:marRight w:val="0"/>
                                          <w:marTop w:val="0"/>
                                          <w:marBottom w:val="0"/>
                                          <w:divBdr>
                                            <w:top w:val="none" w:sz="0" w:space="0" w:color="auto"/>
                                            <w:left w:val="none" w:sz="0" w:space="0" w:color="auto"/>
                                            <w:bottom w:val="none" w:sz="0" w:space="0" w:color="auto"/>
                                            <w:right w:val="none" w:sz="0" w:space="0" w:color="auto"/>
                                          </w:divBdr>
                                        </w:div>
                                        <w:div w:id="26091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3456804">
      <w:bodyDiv w:val="1"/>
      <w:marLeft w:val="0"/>
      <w:marRight w:val="0"/>
      <w:marTop w:val="0"/>
      <w:marBottom w:val="0"/>
      <w:divBdr>
        <w:top w:val="none" w:sz="0" w:space="0" w:color="auto"/>
        <w:left w:val="none" w:sz="0" w:space="0" w:color="auto"/>
        <w:bottom w:val="none" w:sz="0" w:space="0" w:color="auto"/>
        <w:right w:val="none" w:sz="0" w:space="0" w:color="auto"/>
      </w:divBdr>
    </w:div>
    <w:div w:id="1772890915">
      <w:bodyDiv w:val="1"/>
      <w:marLeft w:val="0"/>
      <w:marRight w:val="0"/>
      <w:marTop w:val="0"/>
      <w:marBottom w:val="0"/>
      <w:divBdr>
        <w:top w:val="none" w:sz="0" w:space="0" w:color="auto"/>
        <w:left w:val="none" w:sz="0" w:space="0" w:color="auto"/>
        <w:bottom w:val="none" w:sz="0" w:space="0" w:color="auto"/>
        <w:right w:val="none" w:sz="0" w:space="0" w:color="auto"/>
      </w:divBdr>
    </w:div>
    <w:div w:id="184189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academia.edu/7062075/Septimiu_Chelcea_Metodologia_Elaborarii_Unei_Lucrari_Stiintif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2</Pages>
  <Words>599</Words>
  <Characters>3417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UNIVERSITATEA DIN BUCURESTI</vt:lpstr>
    </vt:vector>
  </TitlesOfParts>
  <Company>secretariat</Company>
  <LinksUpToDate>false</LinksUpToDate>
  <CharactersWithSpaces>4008</CharactersWithSpaces>
  <SharedDoc>false</SharedDoc>
  <HLinks>
    <vt:vector size="30" baseType="variant">
      <vt:variant>
        <vt:i4>3276897</vt:i4>
      </vt:variant>
      <vt:variant>
        <vt:i4>12</vt:i4>
      </vt:variant>
      <vt:variant>
        <vt:i4>0</vt:i4>
      </vt:variant>
      <vt:variant>
        <vt:i4>5</vt:i4>
      </vt:variant>
      <vt:variant>
        <vt:lpwstr>https://onlinelibrary.wiley.com/doi/book/10.1002/9783527645329</vt:lpwstr>
      </vt:variant>
      <vt:variant>
        <vt:lpwstr/>
      </vt:variant>
      <vt:variant>
        <vt:i4>786526</vt:i4>
      </vt:variant>
      <vt:variant>
        <vt:i4>9</vt:i4>
      </vt:variant>
      <vt:variant>
        <vt:i4>0</vt:i4>
      </vt:variant>
      <vt:variant>
        <vt:i4>5</vt:i4>
      </vt:variant>
      <vt:variant>
        <vt:lpwstr>https://onlinelibrary.wiley.com/action/doSearch?ContribAuthorStored=V%C3%A9drine%2C+Jacques+C</vt:lpwstr>
      </vt:variant>
      <vt:variant>
        <vt:lpwstr/>
      </vt:variant>
      <vt:variant>
        <vt:i4>1114140</vt:i4>
      </vt:variant>
      <vt:variant>
        <vt:i4>6</vt:i4>
      </vt:variant>
      <vt:variant>
        <vt:i4>0</vt:i4>
      </vt:variant>
      <vt:variant>
        <vt:i4>5</vt:i4>
      </vt:variant>
      <vt:variant>
        <vt:lpwstr>https://onlinelibrary.wiley.com/action/doSearch?ContribAuthorStored=Che%2C+Michel</vt:lpwstr>
      </vt:variant>
      <vt:variant>
        <vt:lpwstr/>
      </vt:variant>
      <vt:variant>
        <vt:i4>7143547</vt:i4>
      </vt:variant>
      <vt:variant>
        <vt:i4>3</vt:i4>
      </vt:variant>
      <vt:variant>
        <vt:i4>0</vt:i4>
      </vt:variant>
      <vt:variant>
        <vt:i4>5</vt:i4>
      </vt:variant>
      <vt:variant>
        <vt:lpwstr>https://www.sciencedirect.com/science/article/pii/S0920586104008065</vt:lpwstr>
      </vt:variant>
      <vt:variant>
        <vt:lpwstr/>
      </vt:variant>
      <vt:variant>
        <vt:i4>3407997</vt:i4>
      </vt:variant>
      <vt:variant>
        <vt:i4>0</vt:i4>
      </vt:variant>
      <vt:variant>
        <vt:i4>0</vt:i4>
      </vt:variant>
      <vt:variant>
        <vt:i4>5</vt:i4>
      </vt:variant>
      <vt:variant>
        <vt:lpwstr>https://scholar.google.ro/citations?user=CLB1eCQAAAAJ&amp;hl=en&amp;oi=sra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UNIVERSITATEA DIN BUCURESTI</dc:title>
  <dc:subject/>
  <dc:creator>chimie</dc:creator>
  <cp:keywords/>
  <cp:lastModifiedBy>Emanuela</cp:lastModifiedBy>
  <cp:revision>34</cp:revision>
  <cp:lastPrinted>2023-03-24T07:43:00Z</cp:lastPrinted>
  <dcterms:created xsi:type="dcterms:W3CDTF">2023-03-24T07:40:00Z</dcterms:created>
  <dcterms:modified xsi:type="dcterms:W3CDTF">2024-01-23T08:39:00Z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b7e7bda811964c872b7c60087087ba8d88462350678f22cdb85ab64d8bfc8cfb</vt:lpwstr>
  </property>
</Properties>
</file>